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0A9E7" w14:textId="7E738633" w:rsidR="00EA44A3" w:rsidRDefault="00833769" w:rsidP="00C34188">
      <w:pPr>
        <w:spacing w:after="120"/>
      </w:pPr>
      <w:bookmarkStart w:id="0" w:name="_heading=h.gjdgxs" w:colFirst="0" w:colLast="0"/>
      <w:bookmarkEnd w:id="0"/>
      <w:r>
        <w:t xml:space="preserve">The Resilient Urban Latin America (RULA) International Research Experience for Students (IRES) project offers </w:t>
      </w:r>
      <w:r w:rsidR="0013590E">
        <w:t>an opportunity for graduate students and advanced undergraduate students</w:t>
      </w:r>
      <w:r>
        <w:t xml:space="preserve"> to conduct eight to ten weeks of onsite research in a Latin American or Caribbean urban community facing climate extremes. </w:t>
      </w:r>
      <w:r w:rsidR="00BC43ED">
        <w:t>Participants will</w:t>
      </w:r>
      <w:r w:rsidR="008A700A">
        <w:t xml:space="preserve">: </w:t>
      </w:r>
    </w:p>
    <w:p w14:paraId="4709111E" w14:textId="3DDB8DBB" w:rsidR="00635F63" w:rsidRDefault="00BC43ED" w:rsidP="008A700A">
      <w:pPr>
        <w:pStyle w:val="ListParagraph"/>
        <w:numPr>
          <w:ilvl w:val="0"/>
          <w:numId w:val="5"/>
        </w:numPr>
      </w:pPr>
      <w:r>
        <w:t xml:space="preserve">Gain research </w:t>
      </w:r>
      <w:r w:rsidR="00833769">
        <w:t>collaboration experience</w:t>
      </w:r>
      <w:r>
        <w:t xml:space="preserve"> with mentorship</w:t>
      </w:r>
      <w:r w:rsidDel="00BC43ED">
        <w:t xml:space="preserve"> </w:t>
      </w:r>
      <w:r>
        <w:t>support</w:t>
      </w:r>
    </w:p>
    <w:p w14:paraId="7F827651" w14:textId="54D3C294" w:rsidR="00635F63" w:rsidRDefault="00BC43ED" w:rsidP="008A700A">
      <w:pPr>
        <w:pStyle w:val="ListParagraph"/>
        <w:numPr>
          <w:ilvl w:val="0"/>
          <w:numId w:val="5"/>
        </w:numPr>
      </w:pPr>
      <w:r>
        <w:t>Develop their</w:t>
      </w:r>
      <w:r w:rsidR="00833769">
        <w:t xml:space="preserve"> skills in research design, data analysis and management</w:t>
      </w:r>
    </w:p>
    <w:p w14:paraId="6A2BEAC2" w14:textId="1B0DE9CD" w:rsidR="00635F63" w:rsidRDefault="00BC43ED" w:rsidP="008A700A">
      <w:pPr>
        <w:pStyle w:val="ListParagraph"/>
        <w:numPr>
          <w:ilvl w:val="0"/>
          <w:numId w:val="5"/>
        </w:numPr>
      </w:pPr>
      <w:r>
        <w:t xml:space="preserve">Engage in </w:t>
      </w:r>
      <w:r w:rsidR="00635F63">
        <w:t xml:space="preserve">cross-cultural learning </w:t>
      </w:r>
      <w:r>
        <w:t>through</w:t>
      </w:r>
      <w:r w:rsidR="00635F63">
        <w:t xml:space="preserve"> </w:t>
      </w:r>
      <w:r w:rsidR="00833769">
        <w:t xml:space="preserve">diverse social and political </w:t>
      </w:r>
      <w:r w:rsidR="00635F63">
        <w:t>contexts</w:t>
      </w:r>
    </w:p>
    <w:p w14:paraId="73C14FDF" w14:textId="20D0A616" w:rsidR="00EA44A3" w:rsidRDefault="000670A9" w:rsidP="0013590E">
      <w:pPr>
        <w:pStyle w:val="ListParagraph"/>
        <w:numPr>
          <w:ilvl w:val="0"/>
          <w:numId w:val="5"/>
        </w:numPr>
      </w:pPr>
      <w:r>
        <w:t xml:space="preserve"> </w:t>
      </w:r>
      <w:r w:rsidR="002124CA">
        <w:t>Resilience to Extremes Sustainability Research Network (URExSRN)</w:t>
      </w:r>
      <w:r w:rsidR="00E71D30">
        <w:t xml:space="preserve">, while also contributing to a reading group, blogs, and other social media discussions </w:t>
      </w:r>
    </w:p>
    <w:p w14:paraId="329C0142" w14:textId="159CDB0A" w:rsidR="00302F15" w:rsidRDefault="00E71D30" w:rsidP="0013590E">
      <w:pPr>
        <w:spacing w:before="120"/>
      </w:pPr>
      <w:r>
        <w:t xml:space="preserve">We encourage students to </w:t>
      </w:r>
      <w:r w:rsidR="00635F63">
        <w:t>integrate</w:t>
      </w:r>
      <w:r>
        <w:t xml:space="preserve"> project outcomes</w:t>
      </w:r>
      <w:r w:rsidR="00635F63">
        <w:t xml:space="preserve"> within existing dissertation research</w:t>
      </w:r>
      <w:r>
        <w:t xml:space="preserve"> (where applicable), while advancing themselves as part of a larger group of change agents confronting climate change and urbanization in the Anthropocene.</w:t>
      </w:r>
      <w:bookmarkStart w:id="1" w:name="_heading=h.vp1dg5bye422" w:colFirst="0" w:colLast="0"/>
      <w:bookmarkEnd w:id="1"/>
      <w:r w:rsidR="0013590E">
        <w:t xml:space="preserve"> </w:t>
      </w:r>
      <w:r w:rsidR="00833769">
        <w:rPr>
          <w:color w:val="2A2A2A"/>
          <w:highlight w:val="white"/>
        </w:rPr>
        <w:t xml:space="preserve">For student testimonials and a presentation of the IRES experience click </w:t>
      </w:r>
      <w:hyperlink r:id="rId8">
        <w:r w:rsidR="00833769">
          <w:rPr>
            <w:color w:val="8C1D40"/>
            <w:highlight w:val="white"/>
            <w:u w:val="single"/>
          </w:rPr>
          <w:t>here</w:t>
        </w:r>
      </w:hyperlink>
      <w:r w:rsidR="00833769">
        <w:rPr>
          <w:color w:val="2A2A2A"/>
          <w:highlight w:val="white"/>
        </w:rPr>
        <w:t xml:space="preserve">. </w:t>
      </w:r>
    </w:p>
    <w:p w14:paraId="7B04321A" w14:textId="30F05BB9" w:rsidR="00302F15" w:rsidRDefault="00833769" w:rsidP="00C34188">
      <w:pPr>
        <w:spacing w:before="120" w:after="120"/>
      </w:pPr>
      <w:r w:rsidRPr="00D12618">
        <w:t>Research emphases</w:t>
      </w:r>
      <w:r w:rsidR="00E71D30" w:rsidRPr="00D12618">
        <w:t>:</w:t>
      </w:r>
      <w:r w:rsidRPr="00D12618">
        <w:t xml:space="preserve"> </w:t>
      </w:r>
      <w:r w:rsidR="004335B4" w:rsidRPr="00D12618">
        <w:t>W</w:t>
      </w:r>
      <w:r w:rsidR="003C0656" w:rsidRPr="00D12618">
        <w:t>e welcome applications from students from all disciplines and programs</w:t>
      </w:r>
      <w:r w:rsidR="004335B4" w:rsidRPr="00D12618">
        <w:t>;</w:t>
      </w:r>
      <w:r w:rsidR="003C0656" w:rsidRPr="00D12618">
        <w:t xml:space="preserve"> however, we ask that </w:t>
      </w:r>
      <w:r w:rsidR="006C4106" w:rsidRPr="00D12618">
        <w:t>applicants</w:t>
      </w:r>
      <w:r w:rsidR="003C0656" w:rsidRPr="00D12618">
        <w:t xml:space="preserve"> make clear how their work intersects with at least one of the ongoing research areas developed through </w:t>
      </w:r>
      <w:r w:rsidRPr="00D12618">
        <w:t>the</w:t>
      </w:r>
      <w:r w:rsidR="00315601" w:rsidRPr="00D12618">
        <w:t xml:space="preserve"> IRES partners. </w:t>
      </w:r>
      <w:r w:rsidR="004335B4" w:rsidRPr="00D12618">
        <w:t xml:space="preserve">See </w:t>
      </w:r>
      <w:r w:rsidR="003C0656" w:rsidRPr="00D12618">
        <w:t xml:space="preserve">below </w:t>
      </w:r>
      <w:r w:rsidR="000670A9" w:rsidRPr="00D12618">
        <w:t xml:space="preserve">for various research axes </w:t>
      </w:r>
      <w:r w:rsidR="00315601" w:rsidRPr="00D12618">
        <w:t xml:space="preserve">and </w:t>
      </w:r>
      <w:r w:rsidR="003C0656" w:rsidRPr="00D12618">
        <w:t>a more in-depth look at the goals</w:t>
      </w:r>
      <w:r w:rsidR="00A21A7E" w:rsidRPr="00D12618">
        <w:t>,</w:t>
      </w:r>
      <w:r w:rsidR="003C0656" w:rsidRPr="00D12618">
        <w:t xml:space="preserve"> </w:t>
      </w:r>
      <w:r w:rsidR="00A21A7E" w:rsidRPr="00D12618">
        <w:t>institutional framework, and context of activities in Bogotá:</w:t>
      </w:r>
      <w:r>
        <w:t xml:space="preserve"> </w:t>
      </w:r>
    </w:p>
    <w:tbl>
      <w:tblPr>
        <w:tblStyle w:val="a"/>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bottom w:w="0" w:type="dxa"/>
        </w:tblCellMar>
        <w:tblLook w:val="0600" w:firstRow="0" w:lastRow="0" w:firstColumn="0" w:lastColumn="0" w:noHBand="1" w:noVBand="1"/>
      </w:tblPr>
      <w:tblGrid>
        <w:gridCol w:w="2960"/>
        <w:gridCol w:w="3240"/>
        <w:gridCol w:w="3140"/>
      </w:tblGrid>
      <w:tr w:rsidR="00302F15" w14:paraId="13B532EA" w14:textId="77777777" w:rsidTr="0013590E">
        <w:tc>
          <w:tcPr>
            <w:tcW w:w="2960" w:type="dxa"/>
            <w:shd w:val="clear" w:color="auto" w:fill="auto"/>
            <w:tcMar>
              <w:top w:w="100" w:type="dxa"/>
              <w:left w:w="100" w:type="dxa"/>
              <w:bottom w:w="100" w:type="dxa"/>
              <w:right w:w="100" w:type="dxa"/>
            </w:tcMar>
          </w:tcPr>
          <w:p w14:paraId="5C02967F" w14:textId="784FBBC0" w:rsidR="00315601" w:rsidRPr="00315601" w:rsidRDefault="00007695" w:rsidP="00315601">
            <w:pPr>
              <w:widowControl w:val="0"/>
              <w:pBdr>
                <w:top w:val="nil"/>
                <w:left w:val="nil"/>
                <w:bottom w:val="nil"/>
                <w:right w:val="nil"/>
                <w:between w:val="nil"/>
              </w:pBdr>
              <w:spacing w:line="240" w:lineRule="auto"/>
              <w:jc w:val="center"/>
              <w:rPr>
                <w:sz w:val="18"/>
                <w:szCs w:val="18"/>
              </w:rPr>
            </w:pPr>
            <w:hyperlink r:id="rId9" w:history="1">
              <w:r w:rsidR="00833769" w:rsidRPr="00315601">
                <w:rPr>
                  <w:rStyle w:val="Hyperlink"/>
                  <w:sz w:val="18"/>
                  <w:szCs w:val="18"/>
                </w:rPr>
                <w:t>URExSRN</w:t>
              </w:r>
            </w:hyperlink>
          </w:p>
          <w:p w14:paraId="6B031304" w14:textId="3AF8DD54" w:rsidR="00302F15" w:rsidRPr="00315601" w:rsidRDefault="00315601" w:rsidP="00315601">
            <w:pPr>
              <w:widowControl w:val="0"/>
              <w:pBdr>
                <w:top w:val="nil"/>
                <w:left w:val="nil"/>
                <w:bottom w:val="nil"/>
                <w:right w:val="nil"/>
                <w:between w:val="nil"/>
              </w:pBdr>
              <w:spacing w:line="240" w:lineRule="auto"/>
              <w:jc w:val="center"/>
              <w:rPr>
                <w:i/>
                <w:sz w:val="18"/>
                <w:szCs w:val="18"/>
              </w:rPr>
            </w:pPr>
            <w:r w:rsidRPr="00315601">
              <w:rPr>
                <w:i/>
                <w:sz w:val="18"/>
                <w:szCs w:val="18"/>
              </w:rPr>
              <w:t>R</w:t>
            </w:r>
            <w:r w:rsidR="00833769" w:rsidRPr="00315601">
              <w:rPr>
                <w:i/>
                <w:sz w:val="18"/>
                <w:szCs w:val="18"/>
              </w:rPr>
              <w:t>esearch themes and task forces</w:t>
            </w:r>
          </w:p>
        </w:tc>
        <w:tc>
          <w:tcPr>
            <w:tcW w:w="3240" w:type="dxa"/>
            <w:shd w:val="clear" w:color="auto" w:fill="auto"/>
            <w:tcMar>
              <w:top w:w="100" w:type="dxa"/>
              <w:left w:w="100" w:type="dxa"/>
              <w:bottom w:w="100" w:type="dxa"/>
              <w:right w:w="100" w:type="dxa"/>
            </w:tcMar>
          </w:tcPr>
          <w:p w14:paraId="1265FE92" w14:textId="25E2A598" w:rsidR="00315601" w:rsidRPr="00315601" w:rsidRDefault="00007695" w:rsidP="00315601">
            <w:pPr>
              <w:widowControl w:val="0"/>
              <w:pBdr>
                <w:top w:val="nil"/>
                <w:left w:val="nil"/>
                <w:bottom w:val="nil"/>
                <w:right w:val="nil"/>
                <w:between w:val="nil"/>
              </w:pBdr>
              <w:spacing w:line="240" w:lineRule="auto"/>
              <w:jc w:val="center"/>
              <w:rPr>
                <w:sz w:val="18"/>
                <w:szCs w:val="18"/>
              </w:rPr>
            </w:pPr>
            <w:hyperlink r:id="rId10" w:history="1">
              <w:r w:rsidR="00315601" w:rsidRPr="00315601">
                <w:rPr>
                  <w:rStyle w:val="Hyperlink"/>
                  <w:sz w:val="18"/>
                  <w:szCs w:val="18"/>
                </w:rPr>
                <w:t>La Salle</w:t>
              </w:r>
            </w:hyperlink>
          </w:p>
          <w:p w14:paraId="6FFD7F27" w14:textId="04D09865" w:rsidR="00302F15" w:rsidRPr="00315601" w:rsidRDefault="00833769" w:rsidP="00315601">
            <w:pPr>
              <w:widowControl w:val="0"/>
              <w:pBdr>
                <w:top w:val="nil"/>
                <w:left w:val="nil"/>
                <w:bottom w:val="nil"/>
                <w:right w:val="nil"/>
                <w:between w:val="nil"/>
              </w:pBdr>
              <w:spacing w:line="240" w:lineRule="auto"/>
              <w:jc w:val="center"/>
              <w:rPr>
                <w:i/>
                <w:sz w:val="18"/>
                <w:szCs w:val="18"/>
              </w:rPr>
            </w:pPr>
            <w:r w:rsidRPr="00315601">
              <w:rPr>
                <w:i/>
                <w:sz w:val="18"/>
                <w:szCs w:val="18"/>
              </w:rPr>
              <w:t xml:space="preserve">Landscape </w:t>
            </w:r>
            <w:r w:rsidR="00315601" w:rsidRPr="00315601">
              <w:rPr>
                <w:i/>
                <w:sz w:val="18"/>
                <w:szCs w:val="18"/>
              </w:rPr>
              <w:t>and Territory research network</w:t>
            </w:r>
          </w:p>
        </w:tc>
        <w:tc>
          <w:tcPr>
            <w:tcW w:w="3140" w:type="dxa"/>
            <w:shd w:val="clear" w:color="auto" w:fill="auto"/>
            <w:tcMar>
              <w:top w:w="100" w:type="dxa"/>
              <w:left w:w="100" w:type="dxa"/>
              <w:bottom w:w="100" w:type="dxa"/>
              <w:right w:w="100" w:type="dxa"/>
            </w:tcMar>
          </w:tcPr>
          <w:p w14:paraId="574581EA" w14:textId="6C1BB89B" w:rsidR="00315601" w:rsidRPr="00315601" w:rsidRDefault="00007695" w:rsidP="00315601">
            <w:pPr>
              <w:widowControl w:val="0"/>
              <w:pBdr>
                <w:top w:val="nil"/>
                <w:left w:val="nil"/>
                <w:bottom w:val="nil"/>
                <w:right w:val="nil"/>
                <w:between w:val="nil"/>
              </w:pBdr>
              <w:spacing w:line="240" w:lineRule="auto"/>
              <w:jc w:val="center"/>
              <w:rPr>
                <w:sz w:val="18"/>
                <w:szCs w:val="18"/>
              </w:rPr>
            </w:pPr>
            <w:hyperlink r:id="rId11" w:history="1">
              <w:r w:rsidR="00315601" w:rsidRPr="00315601">
                <w:rPr>
                  <w:rStyle w:val="Hyperlink"/>
                  <w:sz w:val="18"/>
                  <w:szCs w:val="18"/>
                </w:rPr>
                <w:t>UNESCOSOST</w:t>
              </w:r>
            </w:hyperlink>
          </w:p>
          <w:p w14:paraId="6B04015D" w14:textId="7AC0F35F" w:rsidR="00302F15" w:rsidRPr="00315601" w:rsidRDefault="00833769" w:rsidP="00315601">
            <w:pPr>
              <w:widowControl w:val="0"/>
              <w:pBdr>
                <w:top w:val="nil"/>
                <w:left w:val="nil"/>
                <w:bottom w:val="nil"/>
                <w:right w:val="nil"/>
                <w:between w:val="nil"/>
              </w:pBdr>
              <w:spacing w:line="240" w:lineRule="auto"/>
              <w:jc w:val="center"/>
              <w:rPr>
                <w:i/>
                <w:sz w:val="18"/>
                <w:szCs w:val="18"/>
              </w:rPr>
            </w:pPr>
            <w:r w:rsidRPr="00315601">
              <w:rPr>
                <w:i/>
                <w:sz w:val="18"/>
                <w:szCs w:val="18"/>
              </w:rPr>
              <w:t>Joint research program on urban adaptation for resilient futures</w:t>
            </w:r>
          </w:p>
        </w:tc>
      </w:tr>
      <w:tr w:rsidR="00302F15" w14:paraId="0019800C" w14:textId="77777777" w:rsidTr="0013590E">
        <w:tc>
          <w:tcPr>
            <w:tcW w:w="2960" w:type="dxa"/>
            <w:shd w:val="clear" w:color="auto" w:fill="auto"/>
            <w:tcMar>
              <w:top w:w="100" w:type="dxa"/>
              <w:left w:w="100" w:type="dxa"/>
              <w:bottom w:w="100" w:type="dxa"/>
              <w:right w:w="100" w:type="dxa"/>
            </w:tcMar>
          </w:tcPr>
          <w:p w14:paraId="296F04AA" w14:textId="77777777" w:rsidR="00302F15" w:rsidRDefault="00833769">
            <w:pPr>
              <w:widowControl w:val="0"/>
              <w:pBdr>
                <w:top w:val="nil"/>
                <w:left w:val="nil"/>
                <w:bottom w:val="nil"/>
                <w:right w:val="nil"/>
                <w:between w:val="nil"/>
              </w:pBdr>
              <w:spacing w:line="240" w:lineRule="auto"/>
              <w:rPr>
                <w:sz w:val="18"/>
                <w:szCs w:val="18"/>
              </w:rPr>
            </w:pPr>
            <w:r>
              <w:rPr>
                <w:sz w:val="18"/>
                <w:szCs w:val="18"/>
              </w:rPr>
              <w:t>Climate and hydrological extremes</w:t>
            </w:r>
          </w:p>
        </w:tc>
        <w:tc>
          <w:tcPr>
            <w:tcW w:w="3240" w:type="dxa"/>
            <w:shd w:val="clear" w:color="auto" w:fill="auto"/>
            <w:tcMar>
              <w:top w:w="100" w:type="dxa"/>
              <w:left w:w="100" w:type="dxa"/>
              <w:bottom w:w="100" w:type="dxa"/>
              <w:right w:w="100" w:type="dxa"/>
            </w:tcMar>
          </w:tcPr>
          <w:p w14:paraId="2312B671" w14:textId="6C2C4FDD" w:rsidR="00302F15" w:rsidRDefault="00833769">
            <w:pPr>
              <w:widowControl w:val="0"/>
              <w:pBdr>
                <w:top w:val="nil"/>
                <w:left w:val="nil"/>
                <w:bottom w:val="nil"/>
                <w:right w:val="nil"/>
                <w:between w:val="nil"/>
              </w:pBdr>
              <w:spacing w:line="240" w:lineRule="auto"/>
              <w:rPr>
                <w:sz w:val="18"/>
                <w:szCs w:val="18"/>
              </w:rPr>
            </w:pPr>
            <w:r>
              <w:rPr>
                <w:sz w:val="18"/>
                <w:szCs w:val="18"/>
              </w:rPr>
              <w:t>Land use and territorial plan</w:t>
            </w:r>
            <w:r w:rsidR="009056FA">
              <w:rPr>
                <w:sz w:val="18"/>
                <w:szCs w:val="18"/>
              </w:rPr>
              <w:t>n</w:t>
            </w:r>
            <w:r>
              <w:rPr>
                <w:sz w:val="18"/>
                <w:szCs w:val="18"/>
              </w:rPr>
              <w:t>ing</w:t>
            </w:r>
          </w:p>
        </w:tc>
        <w:tc>
          <w:tcPr>
            <w:tcW w:w="3140" w:type="dxa"/>
            <w:shd w:val="clear" w:color="auto" w:fill="auto"/>
            <w:tcMar>
              <w:top w:w="100" w:type="dxa"/>
              <w:left w:w="100" w:type="dxa"/>
              <w:bottom w:w="100" w:type="dxa"/>
              <w:right w:w="100" w:type="dxa"/>
            </w:tcMar>
          </w:tcPr>
          <w:p w14:paraId="1FEDC7DF" w14:textId="77777777" w:rsidR="00302F15" w:rsidRDefault="00833769">
            <w:pPr>
              <w:widowControl w:val="0"/>
              <w:pBdr>
                <w:top w:val="nil"/>
                <w:left w:val="nil"/>
                <w:bottom w:val="nil"/>
                <w:right w:val="nil"/>
                <w:between w:val="nil"/>
              </w:pBdr>
              <w:spacing w:line="240" w:lineRule="auto"/>
              <w:rPr>
                <w:sz w:val="18"/>
                <w:szCs w:val="18"/>
              </w:rPr>
            </w:pPr>
            <w:r>
              <w:rPr>
                <w:sz w:val="18"/>
                <w:szCs w:val="18"/>
              </w:rPr>
              <w:t>Political dynamics for governance and resilience</w:t>
            </w:r>
          </w:p>
        </w:tc>
      </w:tr>
      <w:tr w:rsidR="00302F15" w14:paraId="61D2DB18" w14:textId="77777777" w:rsidTr="0013590E">
        <w:tc>
          <w:tcPr>
            <w:tcW w:w="2960" w:type="dxa"/>
            <w:shd w:val="clear" w:color="auto" w:fill="auto"/>
            <w:tcMar>
              <w:top w:w="100" w:type="dxa"/>
              <w:left w:w="100" w:type="dxa"/>
              <w:bottom w:w="100" w:type="dxa"/>
              <w:right w:w="100" w:type="dxa"/>
            </w:tcMar>
          </w:tcPr>
          <w:p w14:paraId="6D51EB27" w14:textId="77777777" w:rsidR="00302F15" w:rsidRDefault="00833769" w:rsidP="00CB12E0">
            <w:pPr>
              <w:rPr>
                <w:sz w:val="18"/>
                <w:szCs w:val="18"/>
              </w:rPr>
            </w:pPr>
            <w:r>
              <w:rPr>
                <w:sz w:val="18"/>
                <w:szCs w:val="18"/>
              </w:rPr>
              <w:t>Urban Ecosystem Services</w:t>
            </w:r>
          </w:p>
        </w:tc>
        <w:tc>
          <w:tcPr>
            <w:tcW w:w="3240" w:type="dxa"/>
            <w:shd w:val="clear" w:color="auto" w:fill="auto"/>
            <w:tcMar>
              <w:top w:w="100" w:type="dxa"/>
              <w:left w:w="100" w:type="dxa"/>
              <w:bottom w:w="100" w:type="dxa"/>
              <w:right w:w="100" w:type="dxa"/>
            </w:tcMar>
          </w:tcPr>
          <w:p w14:paraId="7AB72A1B" w14:textId="77777777" w:rsidR="00302F15" w:rsidRDefault="00833769" w:rsidP="00CB12E0">
            <w:pPr>
              <w:rPr>
                <w:sz w:val="18"/>
                <w:szCs w:val="18"/>
              </w:rPr>
            </w:pPr>
            <w:r>
              <w:rPr>
                <w:sz w:val="18"/>
                <w:szCs w:val="18"/>
              </w:rPr>
              <w:t>Urban design and public space</w:t>
            </w:r>
          </w:p>
        </w:tc>
        <w:tc>
          <w:tcPr>
            <w:tcW w:w="3140" w:type="dxa"/>
            <w:shd w:val="clear" w:color="auto" w:fill="auto"/>
            <w:tcMar>
              <w:top w:w="100" w:type="dxa"/>
              <w:left w:w="100" w:type="dxa"/>
              <w:bottom w:w="100" w:type="dxa"/>
              <w:right w:w="100" w:type="dxa"/>
            </w:tcMar>
          </w:tcPr>
          <w:p w14:paraId="5FD74DDC" w14:textId="77777777" w:rsidR="00302F15" w:rsidRDefault="00833769">
            <w:pPr>
              <w:widowControl w:val="0"/>
              <w:pBdr>
                <w:top w:val="nil"/>
                <w:left w:val="nil"/>
                <w:bottom w:val="nil"/>
                <w:right w:val="nil"/>
                <w:between w:val="nil"/>
              </w:pBdr>
              <w:spacing w:line="240" w:lineRule="auto"/>
              <w:rPr>
                <w:sz w:val="18"/>
                <w:szCs w:val="18"/>
              </w:rPr>
            </w:pPr>
            <w:r>
              <w:rPr>
                <w:sz w:val="18"/>
                <w:szCs w:val="18"/>
              </w:rPr>
              <w:t>Management of urban transformations</w:t>
            </w:r>
          </w:p>
        </w:tc>
      </w:tr>
      <w:tr w:rsidR="00302F15" w14:paraId="73DA9335" w14:textId="77777777" w:rsidTr="0013590E">
        <w:tc>
          <w:tcPr>
            <w:tcW w:w="2960" w:type="dxa"/>
            <w:shd w:val="clear" w:color="auto" w:fill="auto"/>
            <w:tcMar>
              <w:top w:w="100" w:type="dxa"/>
              <w:left w:w="100" w:type="dxa"/>
              <w:bottom w:w="100" w:type="dxa"/>
              <w:right w:w="100" w:type="dxa"/>
            </w:tcMar>
          </w:tcPr>
          <w:p w14:paraId="712C1051" w14:textId="77777777" w:rsidR="00302F15" w:rsidRDefault="00833769">
            <w:pPr>
              <w:widowControl w:val="0"/>
              <w:spacing w:line="240" w:lineRule="auto"/>
              <w:rPr>
                <w:sz w:val="18"/>
                <w:szCs w:val="18"/>
              </w:rPr>
            </w:pPr>
            <w:r>
              <w:rPr>
                <w:sz w:val="18"/>
                <w:szCs w:val="18"/>
              </w:rPr>
              <w:t>Green infrastructure</w:t>
            </w:r>
          </w:p>
        </w:tc>
        <w:tc>
          <w:tcPr>
            <w:tcW w:w="3240" w:type="dxa"/>
            <w:shd w:val="clear" w:color="auto" w:fill="auto"/>
            <w:tcMar>
              <w:top w:w="100" w:type="dxa"/>
              <w:left w:w="100" w:type="dxa"/>
              <w:bottom w:w="100" w:type="dxa"/>
              <w:right w:w="100" w:type="dxa"/>
            </w:tcMar>
          </w:tcPr>
          <w:p w14:paraId="427AE325" w14:textId="77777777" w:rsidR="00302F15" w:rsidRDefault="00833769">
            <w:pPr>
              <w:widowControl w:val="0"/>
              <w:pBdr>
                <w:top w:val="nil"/>
                <w:left w:val="nil"/>
                <w:bottom w:val="nil"/>
                <w:right w:val="nil"/>
                <w:between w:val="nil"/>
              </w:pBdr>
              <w:spacing w:line="240" w:lineRule="auto"/>
              <w:rPr>
                <w:sz w:val="18"/>
                <w:szCs w:val="18"/>
              </w:rPr>
            </w:pPr>
            <w:r>
              <w:rPr>
                <w:sz w:val="18"/>
                <w:szCs w:val="18"/>
              </w:rPr>
              <w:t>Landscape, environment, and sustainability</w:t>
            </w:r>
          </w:p>
        </w:tc>
        <w:tc>
          <w:tcPr>
            <w:tcW w:w="3140" w:type="dxa"/>
            <w:shd w:val="clear" w:color="auto" w:fill="auto"/>
            <w:tcMar>
              <w:top w:w="100" w:type="dxa"/>
              <w:left w:w="100" w:type="dxa"/>
              <w:bottom w:w="100" w:type="dxa"/>
              <w:right w:w="100" w:type="dxa"/>
            </w:tcMar>
          </w:tcPr>
          <w:p w14:paraId="7F68D5AF" w14:textId="77777777" w:rsidR="00302F15" w:rsidRDefault="00833769">
            <w:pPr>
              <w:widowControl w:val="0"/>
              <w:pBdr>
                <w:top w:val="nil"/>
                <w:left w:val="nil"/>
                <w:bottom w:val="nil"/>
                <w:right w:val="nil"/>
                <w:between w:val="nil"/>
              </w:pBdr>
              <w:spacing w:line="240" w:lineRule="auto"/>
              <w:rPr>
                <w:sz w:val="18"/>
                <w:szCs w:val="18"/>
              </w:rPr>
            </w:pPr>
            <w:r>
              <w:rPr>
                <w:sz w:val="18"/>
                <w:szCs w:val="18"/>
              </w:rPr>
              <w:t>Modeling and visualization of urban transformations</w:t>
            </w:r>
          </w:p>
        </w:tc>
      </w:tr>
      <w:tr w:rsidR="00302F15" w14:paraId="65DCCE30" w14:textId="77777777" w:rsidTr="0013590E">
        <w:tc>
          <w:tcPr>
            <w:tcW w:w="2960" w:type="dxa"/>
            <w:shd w:val="clear" w:color="auto" w:fill="auto"/>
            <w:tcMar>
              <w:top w:w="100" w:type="dxa"/>
              <w:left w:w="100" w:type="dxa"/>
              <w:bottom w:w="100" w:type="dxa"/>
              <w:right w:w="100" w:type="dxa"/>
            </w:tcMar>
          </w:tcPr>
          <w:p w14:paraId="234E432E" w14:textId="0AE71159" w:rsidR="00302F15" w:rsidRDefault="00833769">
            <w:pPr>
              <w:widowControl w:val="0"/>
              <w:pBdr>
                <w:top w:val="nil"/>
                <w:left w:val="nil"/>
                <w:bottom w:val="nil"/>
                <w:right w:val="nil"/>
                <w:between w:val="nil"/>
              </w:pBdr>
              <w:spacing w:line="240" w:lineRule="auto"/>
              <w:rPr>
                <w:sz w:val="18"/>
                <w:szCs w:val="18"/>
              </w:rPr>
            </w:pPr>
            <w:r>
              <w:rPr>
                <w:sz w:val="18"/>
                <w:szCs w:val="18"/>
              </w:rPr>
              <w:t xml:space="preserve">Climate data collection and </w:t>
            </w:r>
            <w:r w:rsidR="00A62DFC">
              <w:rPr>
                <w:sz w:val="18"/>
                <w:szCs w:val="18"/>
              </w:rPr>
              <w:t>processing</w:t>
            </w:r>
          </w:p>
        </w:tc>
        <w:tc>
          <w:tcPr>
            <w:tcW w:w="3240" w:type="dxa"/>
            <w:shd w:val="clear" w:color="auto" w:fill="auto"/>
            <w:tcMar>
              <w:top w:w="100" w:type="dxa"/>
              <w:left w:w="100" w:type="dxa"/>
              <w:bottom w:w="100" w:type="dxa"/>
              <w:right w:w="100" w:type="dxa"/>
            </w:tcMar>
          </w:tcPr>
          <w:p w14:paraId="0C73F6FC" w14:textId="77777777" w:rsidR="00302F15" w:rsidRDefault="00833769">
            <w:pPr>
              <w:widowControl w:val="0"/>
              <w:pBdr>
                <w:top w:val="nil"/>
                <w:left w:val="nil"/>
                <w:bottom w:val="nil"/>
                <w:right w:val="nil"/>
                <w:between w:val="nil"/>
              </w:pBdr>
              <w:spacing w:line="240" w:lineRule="auto"/>
              <w:rPr>
                <w:sz w:val="18"/>
                <w:szCs w:val="18"/>
              </w:rPr>
            </w:pPr>
            <w:r>
              <w:rPr>
                <w:sz w:val="18"/>
                <w:szCs w:val="18"/>
              </w:rPr>
              <w:t>Informal processes in the territory</w:t>
            </w:r>
          </w:p>
        </w:tc>
        <w:tc>
          <w:tcPr>
            <w:tcW w:w="3140" w:type="dxa"/>
            <w:shd w:val="clear" w:color="auto" w:fill="auto"/>
            <w:tcMar>
              <w:top w:w="100" w:type="dxa"/>
              <w:left w:w="100" w:type="dxa"/>
              <w:bottom w:w="100" w:type="dxa"/>
              <w:right w:w="100" w:type="dxa"/>
            </w:tcMar>
          </w:tcPr>
          <w:p w14:paraId="57D6C8A9" w14:textId="77777777" w:rsidR="00302F15" w:rsidRDefault="00833769">
            <w:pPr>
              <w:widowControl w:val="0"/>
              <w:pBdr>
                <w:top w:val="nil"/>
                <w:left w:val="nil"/>
                <w:bottom w:val="nil"/>
                <w:right w:val="nil"/>
                <w:between w:val="nil"/>
              </w:pBdr>
              <w:spacing w:line="240" w:lineRule="auto"/>
              <w:rPr>
                <w:sz w:val="18"/>
                <w:szCs w:val="18"/>
              </w:rPr>
            </w:pPr>
            <w:r>
              <w:rPr>
                <w:sz w:val="18"/>
                <w:szCs w:val="18"/>
              </w:rPr>
              <w:t>Integral management of climate risks and adaptation</w:t>
            </w:r>
          </w:p>
        </w:tc>
      </w:tr>
      <w:tr w:rsidR="00302F15" w14:paraId="19DA7400" w14:textId="77777777" w:rsidTr="0013590E">
        <w:tc>
          <w:tcPr>
            <w:tcW w:w="2960" w:type="dxa"/>
            <w:shd w:val="clear" w:color="auto" w:fill="auto"/>
            <w:tcMar>
              <w:top w:w="100" w:type="dxa"/>
              <w:left w:w="100" w:type="dxa"/>
              <w:bottom w:w="100" w:type="dxa"/>
              <w:right w:w="100" w:type="dxa"/>
            </w:tcMar>
          </w:tcPr>
          <w:p w14:paraId="62DEFCA0" w14:textId="77777777" w:rsidR="00302F15" w:rsidRDefault="00833769">
            <w:pPr>
              <w:widowControl w:val="0"/>
              <w:spacing w:line="240" w:lineRule="auto"/>
              <w:rPr>
                <w:sz w:val="18"/>
                <w:szCs w:val="18"/>
              </w:rPr>
            </w:pPr>
            <w:r>
              <w:rPr>
                <w:sz w:val="18"/>
                <w:szCs w:val="18"/>
              </w:rPr>
              <w:t>Social value of resilience and adaptation projects</w:t>
            </w:r>
          </w:p>
        </w:tc>
        <w:tc>
          <w:tcPr>
            <w:tcW w:w="3240" w:type="dxa"/>
            <w:shd w:val="clear" w:color="auto" w:fill="auto"/>
            <w:tcMar>
              <w:top w:w="100" w:type="dxa"/>
              <w:left w:w="100" w:type="dxa"/>
              <w:bottom w:w="100" w:type="dxa"/>
              <w:right w:w="100" w:type="dxa"/>
            </w:tcMar>
          </w:tcPr>
          <w:p w14:paraId="1F8E6343" w14:textId="77777777" w:rsidR="00302F15" w:rsidRDefault="00833769">
            <w:pPr>
              <w:widowControl w:val="0"/>
              <w:pBdr>
                <w:top w:val="nil"/>
                <w:left w:val="nil"/>
                <w:bottom w:val="nil"/>
                <w:right w:val="nil"/>
                <w:between w:val="nil"/>
              </w:pBdr>
              <w:spacing w:line="240" w:lineRule="auto"/>
              <w:rPr>
                <w:sz w:val="18"/>
                <w:szCs w:val="18"/>
              </w:rPr>
            </w:pPr>
            <w:r>
              <w:rPr>
                <w:sz w:val="18"/>
                <w:szCs w:val="18"/>
              </w:rPr>
              <w:t>Sociocultural dimensions of the space</w:t>
            </w:r>
          </w:p>
        </w:tc>
        <w:tc>
          <w:tcPr>
            <w:tcW w:w="3140" w:type="dxa"/>
            <w:shd w:val="clear" w:color="auto" w:fill="auto"/>
            <w:tcMar>
              <w:top w:w="100" w:type="dxa"/>
              <w:left w:w="100" w:type="dxa"/>
              <w:bottom w:w="100" w:type="dxa"/>
              <w:right w:w="100" w:type="dxa"/>
            </w:tcMar>
          </w:tcPr>
          <w:p w14:paraId="3482D2B7" w14:textId="77777777" w:rsidR="00302F15" w:rsidRDefault="00302F15">
            <w:pPr>
              <w:widowControl w:val="0"/>
              <w:pBdr>
                <w:top w:val="nil"/>
                <w:left w:val="nil"/>
                <w:bottom w:val="nil"/>
                <w:right w:val="nil"/>
                <w:between w:val="nil"/>
              </w:pBdr>
              <w:spacing w:line="240" w:lineRule="auto"/>
              <w:rPr>
                <w:sz w:val="18"/>
                <w:szCs w:val="18"/>
              </w:rPr>
            </w:pPr>
          </w:p>
        </w:tc>
      </w:tr>
      <w:tr w:rsidR="00302F15" w14:paraId="4599FE1C" w14:textId="77777777" w:rsidTr="0013590E">
        <w:tc>
          <w:tcPr>
            <w:tcW w:w="2960" w:type="dxa"/>
            <w:shd w:val="clear" w:color="auto" w:fill="auto"/>
            <w:tcMar>
              <w:top w:w="100" w:type="dxa"/>
              <w:left w:w="100" w:type="dxa"/>
              <w:bottom w:w="100" w:type="dxa"/>
              <w:right w:w="100" w:type="dxa"/>
            </w:tcMar>
          </w:tcPr>
          <w:p w14:paraId="6CA0DC58" w14:textId="77777777" w:rsidR="00302F15" w:rsidRDefault="00833769">
            <w:pPr>
              <w:widowControl w:val="0"/>
              <w:pBdr>
                <w:top w:val="nil"/>
                <w:left w:val="nil"/>
                <w:bottom w:val="nil"/>
                <w:right w:val="nil"/>
                <w:between w:val="nil"/>
              </w:pBdr>
              <w:spacing w:line="240" w:lineRule="auto"/>
              <w:rPr>
                <w:sz w:val="18"/>
                <w:szCs w:val="18"/>
              </w:rPr>
            </w:pPr>
            <w:r>
              <w:rPr>
                <w:sz w:val="18"/>
                <w:szCs w:val="18"/>
              </w:rPr>
              <w:t>Analysis of Transition Capacities</w:t>
            </w:r>
          </w:p>
        </w:tc>
        <w:tc>
          <w:tcPr>
            <w:tcW w:w="3240" w:type="dxa"/>
            <w:shd w:val="clear" w:color="auto" w:fill="auto"/>
            <w:tcMar>
              <w:top w:w="100" w:type="dxa"/>
              <w:left w:w="100" w:type="dxa"/>
              <w:bottom w:w="100" w:type="dxa"/>
              <w:right w:w="100" w:type="dxa"/>
            </w:tcMar>
          </w:tcPr>
          <w:p w14:paraId="72320C95" w14:textId="3EE43636" w:rsidR="00302F15" w:rsidRDefault="003D4072">
            <w:pPr>
              <w:widowControl w:val="0"/>
              <w:pBdr>
                <w:top w:val="nil"/>
                <w:left w:val="nil"/>
                <w:bottom w:val="nil"/>
                <w:right w:val="nil"/>
                <w:between w:val="nil"/>
              </w:pBdr>
              <w:spacing w:line="240" w:lineRule="auto"/>
              <w:rPr>
                <w:sz w:val="18"/>
                <w:szCs w:val="18"/>
              </w:rPr>
            </w:pPr>
            <w:r>
              <w:rPr>
                <w:sz w:val="18"/>
                <w:szCs w:val="18"/>
              </w:rPr>
              <w:t>Architecture, urbanism, and habitat management</w:t>
            </w:r>
          </w:p>
        </w:tc>
        <w:tc>
          <w:tcPr>
            <w:tcW w:w="3140" w:type="dxa"/>
            <w:shd w:val="clear" w:color="auto" w:fill="auto"/>
            <w:tcMar>
              <w:top w:w="100" w:type="dxa"/>
              <w:left w:w="100" w:type="dxa"/>
              <w:bottom w:w="100" w:type="dxa"/>
              <w:right w:w="100" w:type="dxa"/>
            </w:tcMar>
          </w:tcPr>
          <w:p w14:paraId="0519B0A3" w14:textId="77777777" w:rsidR="00302F15" w:rsidRDefault="00302F15">
            <w:pPr>
              <w:widowControl w:val="0"/>
              <w:pBdr>
                <w:top w:val="nil"/>
                <w:left w:val="nil"/>
                <w:bottom w:val="nil"/>
                <w:right w:val="nil"/>
                <w:between w:val="nil"/>
              </w:pBdr>
              <w:spacing w:line="240" w:lineRule="auto"/>
              <w:rPr>
                <w:sz w:val="18"/>
                <w:szCs w:val="18"/>
              </w:rPr>
            </w:pPr>
          </w:p>
        </w:tc>
      </w:tr>
      <w:tr w:rsidR="00302F15" w14:paraId="0AA282B2" w14:textId="77777777" w:rsidTr="0013590E">
        <w:tc>
          <w:tcPr>
            <w:tcW w:w="2960" w:type="dxa"/>
            <w:shd w:val="clear" w:color="auto" w:fill="auto"/>
            <w:tcMar>
              <w:top w:w="100" w:type="dxa"/>
              <w:left w:w="100" w:type="dxa"/>
              <w:bottom w:w="100" w:type="dxa"/>
              <w:right w:w="100" w:type="dxa"/>
            </w:tcMar>
          </w:tcPr>
          <w:p w14:paraId="3FB6480C" w14:textId="77777777" w:rsidR="00302F15" w:rsidRDefault="00833769" w:rsidP="00CB12E0">
            <w:pPr>
              <w:rPr>
                <w:sz w:val="18"/>
                <w:szCs w:val="18"/>
              </w:rPr>
            </w:pPr>
            <w:r>
              <w:rPr>
                <w:sz w:val="18"/>
                <w:szCs w:val="18"/>
              </w:rPr>
              <w:t>Knowledge Network Analysis</w:t>
            </w:r>
          </w:p>
        </w:tc>
        <w:tc>
          <w:tcPr>
            <w:tcW w:w="3240" w:type="dxa"/>
            <w:shd w:val="clear" w:color="auto" w:fill="auto"/>
            <w:tcMar>
              <w:top w:w="100" w:type="dxa"/>
              <w:left w:w="100" w:type="dxa"/>
              <w:bottom w:w="100" w:type="dxa"/>
              <w:right w:w="100" w:type="dxa"/>
            </w:tcMar>
          </w:tcPr>
          <w:p w14:paraId="4EF6BFF6" w14:textId="09BAA6E8" w:rsidR="00302F15" w:rsidRDefault="003D4072">
            <w:pPr>
              <w:widowControl w:val="0"/>
              <w:pBdr>
                <w:top w:val="nil"/>
                <w:left w:val="nil"/>
                <w:bottom w:val="nil"/>
                <w:right w:val="nil"/>
                <w:between w:val="nil"/>
              </w:pBdr>
              <w:spacing w:line="240" w:lineRule="auto"/>
              <w:rPr>
                <w:sz w:val="18"/>
                <w:szCs w:val="18"/>
              </w:rPr>
            </w:pPr>
            <w:r>
              <w:rPr>
                <w:sz w:val="18"/>
                <w:szCs w:val="18"/>
              </w:rPr>
              <w:t>Marginality, spatiality, and sustainable development</w:t>
            </w:r>
          </w:p>
        </w:tc>
        <w:tc>
          <w:tcPr>
            <w:tcW w:w="3140" w:type="dxa"/>
            <w:shd w:val="clear" w:color="auto" w:fill="auto"/>
            <w:tcMar>
              <w:top w:w="100" w:type="dxa"/>
              <w:left w:w="100" w:type="dxa"/>
              <w:bottom w:w="100" w:type="dxa"/>
              <w:right w:w="100" w:type="dxa"/>
            </w:tcMar>
          </w:tcPr>
          <w:p w14:paraId="6B2F24C5" w14:textId="77777777" w:rsidR="00302F15" w:rsidRDefault="00302F15">
            <w:pPr>
              <w:widowControl w:val="0"/>
              <w:pBdr>
                <w:top w:val="nil"/>
                <w:left w:val="nil"/>
                <w:bottom w:val="nil"/>
                <w:right w:val="nil"/>
                <w:between w:val="nil"/>
              </w:pBdr>
              <w:spacing w:line="240" w:lineRule="auto"/>
              <w:rPr>
                <w:sz w:val="18"/>
                <w:szCs w:val="18"/>
              </w:rPr>
            </w:pPr>
          </w:p>
        </w:tc>
      </w:tr>
    </w:tbl>
    <w:p w14:paraId="177C9426" w14:textId="77777777" w:rsidR="00302F15" w:rsidRDefault="00302F15"/>
    <w:p w14:paraId="03510FE4" w14:textId="7BB9ABB4" w:rsidR="00302F15" w:rsidRDefault="00833769">
      <w:r>
        <w:t xml:space="preserve">Eligibility: Graduate and undergraduate students who are U.S. citizens or permanent residents in good academic standing, with research interests in line with the above emphases, are </w:t>
      </w:r>
      <w:r w:rsidR="00A62DFC">
        <w:t xml:space="preserve">encouraged </w:t>
      </w:r>
      <w:r>
        <w:t xml:space="preserve">to apply. Preference will be given to students with some knowledge of the Spanish language. For graduate students, the quality of the proposal and its relevance to urban resilience research in the host city are key criteria; for undergraduate students, </w:t>
      </w:r>
      <w:r w:rsidR="002C6552">
        <w:t>your interest in developing research skills</w:t>
      </w:r>
      <w:r>
        <w:t xml:space="preserve">, GPA, and </w:t>
      </w:r>
      <w:r w:rsidR="00A62DFC">
        <w:t xml:space="preserve">letter of </w:t>
      </w:r>
      <w:r>
        <w:t>recommendation are key. All students must commit to the full period of the fellowship.</w:t>
      </w:r>
    </w:p>
    <w:p w14:paraId="57DB4E15" w14:textId="77777777" w:rsidR="00302F15" w:rsidRDefault="00833769" w:rsidP="00C34188">
      <w:pPr>
        <w:spacing w:before="120" w:after="120"/>
      </w:pPr>
      <w:r>
        <w:t xml:space="preserve">What is covered: Airfare or other transportation to and from the host city, housing, and board will be covered for the duration of the fellowship. Each fellow will receive a stipend of $500 per week, plus costs of research expenses. </w:t>
      </w:r>
    </w:p>
    <w:p w14:paraId="3271EA51" w14:textId="77777777" w:rsidR="00C34188" w:rsidRDefault="00C34188">
      <w:pPr>
        <w:rPr>
          <w:u w:val="single"/>
        </w:rPr>
      </w:pPr>
    </w:p>
    <w:p w14:paraId="05E5C1B5" w14:textId="1CFD09E9" w:rsidR="00302F15" w:rsidRDefault="00833769">
      <w:r>
        <w:rPr>
          <w:u w:val="single"/>
        </w:rPr>
        <w:t xml:space="preserve">RULA IRES Project Timeline  </w:t>
      </w:r>
    </w:p>
    <w:p w14:paraId="5A44E0F1" w14:textId="77777777" w:rsidR="00302F15" w:rsidRPr="00C34188" w:rsidRDefault="00833769" w:rsidP="00C34188">
      <w:pPr>
        <w:spacing w:before="120" w:after="120"/>
        <w:rPr>
          <w:lang w:val="es-US"/>
        </w:rPr>
      </w:pPr>
      <w:r w:rsidRPr="00C34188">
        <w:rPr>
          <w:lang w:val="es-US"/>
        </w:rPr>
        <w:t xml:space="preserve">Valdivia, Chile / Universidad Austral de Chile </w:t>
      </w:r>
    </w:p>
    <w:p w14:paraId="1F76737D" w14:textId="77777777" w:rsidR="00302F15" w:rsidRDefault="00833769">
      <w:pPr>
        <w:numPr>
          <w:ilvl w:val="0"/>
          <w:numId w:val="4"/>
        </w:numPr>
      </w:pPr>
      <w:r>
        <w:t xml:space="preserve">Application deadline October 2, 2017 </w:t>
      </w:r>
    </w:p>
    <w:p w14:paraId="19051B64" w14:textId="001196B9" w:rsidR="00302F15" w:rsidRDefault="00833769" w:rsidP="00C34188">
      <w:pPr>
        <w:numPr>
          <w:ilvl w:val="0"/>
          <w:numId w:val="3"/>
        </w:numPr>
      </w:pPr>
      <w:r>
        <w:t>RULA IRES ran eight weeks in January-February 2018 (Austral summer)</w:t>
      </w:r>
    </w:p>
    <w:p w14:paraId="73F88C96" w14:textId="77777777" w:rsidR="00302F15" w:rsidRDefault="00833769" w:rsidP="00C34188">
      <w:pPr>
        <w:spacing w:before="120" w:after="120"/>
      </w:pPr>
      <w:r>
        <w:t xml:space="preserve">Hermosillo, México </w:t>
      </w:r>
    </w:p>
    <w:p w14:paraId="21365EB7" w14:textId="77777777" w:rsidR="00302F15" w:rsidRDefault="00833769">
      <w:pPr>
        <w:numPr>
          <w:ilvl w:val="0"/>
          <w:numId w:val="1"/>
        </w:numPr>
      </w:pPr>
      <w:r>
        <w:t>Application deadline February 1, 2018</w:t>
      </w:r>
    </w:p>
    <w:p w14:paraId="47C20AAC" w14:textId="0920F4CA" w:rsidR="00302F15" w:rsidRDefault="00833769" w:rsidP="00C34188">
      <w:pPr>
        <w:numPr>
          <w:ilvl w:val="0"/>
          <w:numId w:val="1"/>
        </w:numPr>
      </w:pPr>
      <w:r>
        <w:t xml:space="preserve">RULA IRES ran 10 weeks in April-July 2019 </w:t>
      </w:r>
    </w:p>
    <w:p w14:paraId="7A20568D" w14:textId="5FFA2694" w:rsidR="00302F15" w:rsidRDefault="00833769" w:rsidP="00C34188">
      <w:pPr>
        <w:spacing w:before="120" w:after="120"/>
      </w:pPr>
      <w:r>
        <w:t>Bogotá, Col</w:t>
      </w:r>
      <w:r w:rsidR="002C6552">
        <w:t>o</w:t>
      </w:r>
      <w:r>
        <w:t xml:space="preserve">mbia </w:t>
      </w:r>
    </w:p>
    <w:p w14:paraId="45A558E8" w14:textId="2160A91B" w:rsidR="00302F15" w:rsidRDefault="00833769">
      <w:pPr>
        <w:numPr>
          <w:ilvl w:val="0"/>
          <w:numId w:val="2"/>
        </w:numPr>
      </w:pPr>
      <w:r>
        <w:t xml:space="preserve">Application deadline </w:t>
      </w:r>
      <w:r w:rsidR="00FE61FE">
        <w:t>March 7, 2020</w:t>
      </w:r>
    </w:p>
    <w:p w14:paraId="73509585" w14:textId="77777777" w:rsidR="00302F15" w:rsidRDefault="00833769">
      <w:pPr>
        <w:numPr>
          <w:ilvl w:val="0"/>
          <w:numId w:val="2"/>
        </w:numPr>
      </w:pPr>
      <w:r>
        <w:t>RULA IRES will run eight to 10 weeks in May-Aug, 2020 (TBA)</w:t>
      </w:r>
    </w:p>
    <w:p w14:paraId="7584F5F7" w14:textId="77777777" w:rsidR="00302F15" w:rsidRDefault="00302F15">
      <w:pPr>
        <w:ind w:left="720"/>
      </w:pPr>
    </w:p>
    <w:p w14:paraId="2138A067" w14:textId="30003D96" w:rsidR="00302F15" w:rsidRPr="0013590E" w:rsidRDefault="00833769">
      <w:pPr>
        <w:rPr>
          <w:u w:val="single"/>
        </w:rPr>
      </w:pPr>
      <w:r>
        <w:rPr>
          <w:u w:val="single"/>
        </w:rPr>
        <w:t>Applicant Instructions</w:t>
      </w:r>
      <w:r w:rsidR="002C6552">
        <w:rPr>
          <w:u w:val="single"/>
        </w:rPr>
        <w:t xml:space="preserve"> </w:t>
      </w:r>
      <w:proofErr w:type="gramStart"/>
      <w:r w:rsidR="002C6552">
        <w:rPr>
          <w:u w:val="single"/>
        </w:rPr>
        <w:t>For</w:t>
      </w:r>
      <w:proofErr w:type="gramEnd"/>
      <w:r w:rsidR="002C6552">
        <w:rPr>
          <w:u w:val="single"/>
        </w:rPr>
        <w:t xml:space="preserve"> Bogotá</w:t>
      </w:r>
    </w:p>
    <w:p w14:paraId="146E4FB6" w14:textId="1F740140" w:rsidR="00302F15" w:rsidRDefault="003D4072" w:rsidP="00C34188">
      <w:pPr>
        <w:spacing w:before="120" w:after="120"/>
      </w:pPr>
      <w:r>
        <w:t>G</w:t>
      </w:r>
      <w:r w:rsidR="00833769">
        <w:t xml:space="preserve">raduate-student candidates complete the application and submit a short research proposal (2 pages maximum, excluding references and graphics) explaining how the IRES project will integrate with their dissertation research ideas or proposal, with ongoing research in the host city, </w:t>
      </w:r>
      <w:r>
        <w:t>and with the</w:t>
      </w:r>
      <w:r w:rsidR="00833769">
        <w:t xml:space="preserve"> </w:t>
      </w:r>
      <w:r>
        <w:t xml:space="preserve">joint </w:t>
      </w:r>
      <w:r w:rsidR="00833769">
        <w:t xml:space="preserve">research </w:t>
      </w:r>
      <w:r>
        <w:t xml:space="preserve">interests of La Salle’s Landscape and Territory program and the </w:t>
      </w:r>
      <w:r w:rsidR="00833769">
        <w:t xml:space="preserve"> URExSRN. Also submit a referral letter from your advisor.</w:t>
      </w:r>
    </w:p>
    <w:p w14:paraId="66F4A6BF" w14:textId="183C6B9C" w:rsidR="00302F15" w:rsidRDefault="00833769" w:rsidP="00C34188">
      <w:pPr>
        <w:spacing w:before="120" w:after="120"/>
      </w:pPr>
      <w:r>
        <w:t xml:space="preserve">Undergraduates submit a short essay (500 words) on </w:t>
      </w:r>
      <w:r w:rsidR="00A62DFC">
        <w:t xml:space="preserve">why you are interested in working in Bogotá and how </w:t>
      </w:r>
      <w:r>
        <w:t xml:space="preserve">your </w:t>
      </w:r>
      <w:r w:rsidR="00A62DFC">
        <w:t xml:space="preserve">research </w:t>
      </w:r>
      <w:r>
        <w:t>interests relate to</w:t>
      </w:r>
      <w:r w:rsidR="00A62DFC">
        <w:t xml:space="preserve"> those of</w:t>
      </w:r>
      <w:r>
        <w:t xml:space="preserve"> </w:t>
      </w:r>
      <w:r w:rsidR="003D4072">
        <w:t xml:space="preserve">La Salle’s Landscape and Territory program and </w:t>
      </w:r>
      <w:r>
        <w:t>the UREx SRN. Also submit a referral letter from your advisor with the application.</w:t>
      </w:r>
    </w:p>
    <w:p w14:paraId="52ADDEFA" w14:textId="533F0595" w:rsidR="00302F15" w:rsidRDefault="00833769" w:rsidP="00C34188">
      <w:pPr>
        <w:spacing w:before="120" w:after="120"/>
      </w:pPr>
      <w:r>
        <w:t xml:space="preserve">Instructions for referral letter: Advisors are asked to explain their relationship to the student, confirm the student’s good academic standing, verify that the student can spend time away from their institution during the fellowship period (TBD), and verify that they approve the proposal submitted by the student (if applicable). Note that slight changes to the dates </w:t>
      </w:r>
      <w:r w:rsidR="004335B4">
        <w:t>can</w:t>
      </w:r>
      <w:r>
        <w:t xml:space="preserve"> occur. </w:t>
      </w:r>
    </w:p>
    <w:p w14:paraId="33C61107" w14:textId="50880299" w:rsidR="001D4AAA" w:rsidRDefault="001D4AAA" w:rsidP="00C34188">
      <w:pPr>
        <w:spacing w:before="120" w:after="120"/>
      </w:pPr>
    </w:p>
    <w:p w14:paraId="697C774F" w14:textId="77777777" w:rsidR="001D4AAA" w:rsidRDefault="001D4AAA" w:rsidP="001D4AAA">
      <w:pPr>
        <w:spacing w:before="200"/>
        <w:jc w:val="both"/>
      </w:pPr>
    </w:p>
    <w:p w14:paraId="37AF27A4" w14:textId="77777777" w:rsidR="00A441C0" w:rsidRDefault="00A441C0" w:rsidP="00A441C0">
      <w:pPr>
        <w:pBdr>
          <w:top w:val="nil"/>
          <w:left w:val="nil"/>
          <w:bottom w:val="nil"/>
          <w:right w:val="nil"/>
          <w:between w:val="nil"/>
        </w:pBdr>
        <w:jc w:val="both"/>
        <w:rPr>
          <w:b/>
          <w:color w:val="2A2A2A"/>
          <w:sz w:val="24"/>
          <w:szCs w:val="24"/>
          <w:highlight w:val="white"/>
        </w:rPr>
      </w:pPr>
      <w:r>
        <w:rPr>
          <w:b/>
          <w:color w:val="2A2A2A"/>
          <w:sz w:val="24"/>
          <w:szCs w:val="24"/>
          <w:highlight w:val="white"/>
        </w:rPr>
        <w:lastRenderedPageBreak/>
        <w:t>Contact and information</w:t>
      </w:r>
    </w:p>
    <w:p w14:paraId="5590A2C2" w14:textId="77777777" w:rsidR="00A441C0" w:rsidRDefault="00A441C0" w:rsidP="00A441C0">
      <w:pPr>
        <w:pBdr>
          <w:top w:val="nil"/>
          <w:left w:val="nil"/>
          <w:bottom w:val="nil"/>
          <w:right w:val="nil"/>
          <w:between w:val="nil"/>
        </w:pBdr>
        <w:jc w:val="both"/>
        <w:rPr>
          <w:b/>
          <w:color w:val="2A2A2A"/>
          <w:sz w:val="24"/>
          <w:szCs w:val="24"/>
          <w:highlight w:val="white"/>
        </w:rPr>
      </w:pPr>
    </w:p>
    <w:p w14:paraId="28C0C0B3" w14:textId="77777777" w:rsidR="00A441C0" w:rsidRDefault="00A441C0" w:rsidP="00A441C0">
      <w:pPr>
        <w:pBdr>
          <w:top w:val="nil"/>
          <w:left w:val="nil"/>
          <w:bottom w:val="nil"/>
          <w:right w:val="nil"/>
          <w:between w:val="nil"/>
        </w:pBdr>
        <w:jc w:val="both"/>
        <w:rPr>
          <w:color w:val="2A2A2A"/>
          <w:sz w:val="24"/>
          <w:szCs w:val="24"/>
          <w:highlight w:val="white"/>
        </w:rPr>
      </w:pPr>
      <w:r>
        <w:rPr>
          <w:color w:val="2A2A2A"/>
          <w:sz w:val="24"/>
          <w:szCs w:val="24"/>
          <w:highlight w:val="white"/>
        </w:rPr>
        <w:t xml:space="preserve">The call of proposals to the International Student Research (IRES) program, Resilient Urban Latin America (RULA) is under exclusive coordination of the URExSRN project, at the Arizona State University; further information about this opportunity </w:t>
      </w:r>
      <w:proofErr w:type="gramStart"/>
      <w:r>
        <w:rPr>
          <w:color w:val="2A2A2A"/>
          <w:sz w:val="24"/>
          <w:szCs w:val="24"/>
          <w:highlight w:val="white"/>
        </w:rPr>
        <w:t>can be requested</w:t>
      </w:r>
      <w:proofErr w:type="gramEnd"/>
      <w:r>
        <w:rPr>
          <w:color w:val="2A2A2A"/>
          <w:sz w:val="24"/>
          <w:szCs w:val="24"/>
          <w:highlight w:val="white"/>
        </w:rPr>
        <w:t xml:space="preserve"> from Emily Key, Education Program Coordinator at URExSRN (</w:t>
      </w:r>
      <w:hyperlink r:id="rId12">
        <w:r w:rsidRPr="00A441C0">
          <w:rPr>
            <w:color w:val="0000CC"/>
            <w:sz w:val="24"/>
            <w:szCs w:val="24"/>
            <w:highlight w:val="white"/>
            <w:u w:val="single"/>
          </w:rPr>
          <w:t>emily.key@asu.edu</w:t>
        </w:r>
      </w:hyperlink>
      <w:r>
        <w:rPr>
          <w:color w:val="2A2A2A"/>
          <w:sz w:val="24"/>
          <w:szCs w:val="24"/>
          <w:highlight w:val="white"/>
        </w:rPr>
        <w:t>).</w:t>
      </w:r>
    </w:p>
    <w:p w14:paraId="646809AB" w14:textId="77777777" w:rsidR="00A441C0" w:rsidRDefault="00A441C0" w:rsidP="001D4AAA">
      <w:pPr>
        <w:jc w:val="both"/>
        <w:rPr>
          <w:color w:val="2A2A2A"/>
          <w:sz w:val="24"/>
          <w:szCs w:val="24"/>
          <w:highlight w:val="white"/>
        </w:rPr>
      </w:pPr>
    </w:p>
    <w:p w14:paraId="66F9FF18" w14:textId="05AD4CCD" w:rsidR="001D4AAA" w:rsidRDefault="001D4AAA" w:rsidP="001D4AAA">
      <w:pPr>
        <w:jc w:val="both"/>
        <w:rPr>
          <w:color w:val="2A2A2A"/>
          <w:sz w:val="24"/>
          <w:szCs w:val="24"/>
          <w:highlight w:val="white"/>
        </w:rPr>
      </w:pPr>
      <w:r>
        <w:rPr>
          <w:color w:val="2A2A2A"/>
          <w:sz w:val="24"/>
          <w:szCs w:val="24"/>
          <w:highlight w:val="white"/>
        </w:rPr>
        <w:t>The present program of research is open to receive expressions of interest and questions for the specific technical requirements of the call for proposals from the URExSRN. For information on these aspects, please contact one of the program mentors:</w:t>
      </w:r>
    </w:p>
    <w:p w14:paraId="1FBC1D0E" w14:textId="77777777" w:rsidR="001D4AAA" w:rsidRDefault="001D4AAA" w:rsidP="001D4AAA">
      <w:pPr>
        <w:jc w:val="both"/>
        <w:rPr>
          <w:color w:val="2A2A2A"/>
          <w:sz w:val="24"/>
          <w:szCs w:val="24"/>
          <w:highlight w:val="white"/>
        </w:rPr>
      </w:pPr>
    </w:p>
    <w:p w14:paraId="0EB353B1" w14:textId="77777777" w:rsidR="001D4AAA" w:rsidRDefault="00007695" w:rsidP="001D4AAA">
      <w:pPr>
        <w:jc w:val="both"/>
        <w:rPr>
          <w:color w:val="2A2A2A"/>
          <w:sz w:val="24"/>
          <w:szCs w:val="24"/>
          <w:highlight w:val="white"/>
        </w:rPr>
      </w:pPr>
      <w:hyperlink r:id="rId13" w:history="1">
        <w:r w:rsidR="001D4AAA" w:rsidRPr="00D40E11">
          <w:rPr>
            <w:rStyle w:val="Hyperlink"/>
            <w:sz w:val="24"/>
            <w:szCs w:val="24"/>
            <w:highlight w:val="white"/>
          </w:rPr>
          <w:t>Carlos Agudelo</w:t>
        </w:r>
      </w:hyperlink>
      <w:r w:rsidR="001D4AAA">
        <w:rPr>
          <w:color w:val="2A2A2A"/>
          <w:sz w:val="24"/>
          <w:szCs w:val="24"/>
          <w:highlight w:val="white"/>
        </w:rPr>
        <w:t xml:space="preserve"> at La Salle University (</w:t>
      </w:r>
      <w:hyperlink r:id="rId14" w:history="1">
        <w:r w:rsidR="001D4AAA" w:rsidRPr="00A441C0">
          <w:rPr>
            <w:rStyle w:val="Hyperlink"/>
            <w:color w:val="0000CC"/>
            <w:sz w:val="24"/>
            <w:szCs w:val="24"/>
            <w:highlight w:val="white"/>
          </w:rPr>
          <w:t>cagudelo@lasalle.edu.co</w:t>
        </w:r>
      </w:hyperlink>
      <w:r w:rsidR="001D4AAA">
        <w:rPr>
          <w:color w:val="2A2A2A"/>
          <w:sz w:val="24"/>
          <w:szCs w:val="24"/>
          <w:highlight w:val="white"/>
        </w:rPr>
        <w:t>)</w:t>
      </w:r>
      <w:bookmarkStart w:id="2" w:name="_GoBack"/>
      <w:bookmarkEnd w:id="2"/>
    </w:p>
    <w:p w14:paraId="109E6A39" w14:textId="77777777" w:rsidR="001D4AAA" w:rsidRDefault="00007695" w:rsidP="001D4AAA">
      <w:pPr>
        <w:jc w:val="both"/>
        <w:rPr>
          <w:color w:val="2A2A2A"/>
          <w:sz w:val="24"/>
          <w:szCs w:val="24"/>
          <w:highlight w:val="white"/>
        </w:rPr>
      </w:pPr>
      <w:hyperlink r:id="rId15" w:history="1">
        <w:r w:rsidR="001D4AAA" w:rsidRPr="00D40E11">
          <w:rPr>
            <w:rStyle w:val="Hyperlink"/>
            <w:sz w:val="24"/>
            <w:szCs w:val="24"/>
            <w:highlight w:val="white"/>
          </w:rPr>
          <w:t>Duván López Meneses</w:t>
        </w:r>
      </w:hyperlink>
      <w:r w:rsidR="001D4AAA">
        <w:rPr>
          <w:color w:val="2A2A2A"/>
          <w:sz w:val="24"/>
          <w:szCs w:val="24"/>
          <w:highlight w:val="white"/>
        </w:rPr>
        <w:t xml:space="preserve"> from UNESCOSOST (</w:t>
      </w:r>
      <w:hyperlink r:id="rId16" w:history="1">
        <w:r w:rsidR="001D4AAA" w:rsidRPr="00A441C0">
          <w:rPr>
            <w:rStyle w:val="Hyperlink"/>
            <w:color w:val="0000CC"/>
            <w:sz w:val="24"/>
            <w:szCs w:val="24"/>
            <w:highlight w:val="white"/>
          </w:rPr>
          <w:t>duvan.hernan.lopez@upc.edu</w:t>
        </w:r>
      </w:hyperlink>
      <w:r w:rsidR="001D4AAA">
        <w:rPr>
          <w:color w:val="2A2A2A"/>
          <w:sz w:val="24"/>
          <w:szCs w:val="24"/>
          <w:highlight w:val="white"/>
        </w:rPr>
        <w:t>)</w:t>
      </w:r>
    </w:p>
    <w:p w14:paraId="285DB3AC" w14:textId="77777777" w:rsidR="001D4AAA" w:rsidRDefault="00007695" w:rsidP="001D4AAA">
      <w:pPr>
        <w:jc w:val="both"/>
        <w:rPr>
          <w:color w:val="2A2A2A"/>
          <w:sz w:val="24"/>
          <w:szCs w:val="24"/>
          <w:highlight w:val="white"/>
        </w:rPr>
      </w:pPr>
      <w:hyperlink r:id="rId17" w:history="1">
        <w:r w:rsidR="001D4AAA" w:rsidRPr="00D40E11">
          <w:rPr>
            <w:rStyle w:val="Hyperlink"/>
            <w:sz w:val="24"/>
            <w:szCs w:val="24"/>
            <w:highlight w:val="white"/>
          </w:rPr>
          <w:t>Mathieu Feagan</w:t>
        </w:r>
      </w:hyperlink>
      <w:r w:rsidR="001D4AAA">
        <w:rPr>
          <w:color w:val="2A2A2A"/>
          <w:sz w:val="24"/>
          <w:szCs w:val="24"/>
          <w:highlight w:val="white"/>
        </w:rPr>
        <w:t xml:space="preserve"> from the Arizona State University (</w:t>
      </w:r>
      <w:hyperlink r:id="rId18" w:history="1">
        <w:r w:rsidR="001D4AAA" w:rsidRPr="00A441C0">
          <w:rPr>
            <w:rStyle w:val="Hyperlink"/>
            <w:color w:val="0000CC"/>
            <w:sz w:val="24"/>
            <w:szCs w:val="24"/>
            <w:highlight w:val="white"/>
          </w:rPr>
          <w:t>mfeagan@asu.edu</w:t>
        </w:r>
      </w:hyperlink>
      <w:r w:rsidR="001D4AAA">
        <w:rPr>
          <w:color w:val="2A2A2A"/>
          <w:sz w:val="24"/>
          <w:szCs w:val="24"/>
          <w:highlight w:val="white"/>
        </w:rPr>
        <w:t>)</w:t>
      </w:r>
    </w:p>
    <w:p w14:paraId="2DC29258" w14:textId="14188EC1" w:rsidR="001D4AAA" w:rsidRDefault="00007695" w:rsidP="001D4AAA">
      <w:pPr>
        <w:jc w:val="both"/>
        <w:rPr>
          <w:color w:val="2A2A2A"/>
          <w:sz w:val="24"/>
          <w:szCs w:val="24"/>
        </w:rPr>
      </w:pPr>
      <w:hyperlink r:id="rId19" w:history="1">
        <w:r w:rsidR="001D4AAA" w:rsidRPr="00D40E11">
          <w:rPr>
            <w:rStyle w:val="Hyperlink"/>
            <w:sz w:val="24"/>
            <w:szCs w:val="24"/>
            <w:highlight w:val="white"/>
          </w:rPr>
          <w:t>Elizabeth Cook</w:t>
        </w:r>
      </w:hyperlink>
      <w:r w:rsidR="001D4AAA">
        <w:rPr>
          <w:color w:val="2A2A2A"/>
          <w:sz w:val="24"/>
          <w:szCs w:val="24"/>
          <w:highlight w:val="white"/>
        </w:rPr>
        <w:t xml:space="preserve"> from Barnard College (</w:t>
      </w:r>
      <w:hyperlink r:id="rId20" w:history="1">
        <w:r w:rsidR="001D4AAA" w:rsidRPr="00751865">
          <w:rPr>
            <w:rStyle w:val="Hyperlink"/>
            <w:sz w:val="24"/>
            <w:szCs w:val="24"/>
          </w:rPr>
          <w:t>ecook@barnard.edu</w:t>
        </w:r>
      </w:hyperlink>
      <w:r w:rsidR="001D4AAA">
        <w:rPr>
          <w:color w:val="2A2A2A"/>
          <w:sz w:val="24"/>
          <w:szCs w:val="24"/>
        </w:rPr>
        <w:t>)</w:t>
      </w:r>
    </w:p>
    <w:p w14:paraId="0D2939A3" w14:textId="29CC201E" w:rsidR="00F310DB" w:rsidRDefault="00007695" w:rsidP="001D4AAA">
      <w:pPr>
        <w:jc w:val="both"/>
        <w:rPr>
          <w:rFonts w:ascii="Roboto" w:eastAsia="Roboto" w:hAnsi="Roboto" w:cs="Roboto"/>
          <w:color w:val="2A2A2A"/>
          <w:sz w:val="27"/>
          <w:szCs w:val="27"/>
          <w:highlight w:val="white"/>
        </w:rPr>
      </w:pPr>
      <w:hyperlink r:id="rId21" w:history="1">
        <w:r w:rsidR="00F310DB" w:rsidRPr="00F310DB">
          <w:rPr>
            <w:rStyle w:val="Hyperlink"/>
            <w:sz w:val="24"/>
            <w:szCs w:val="24"/>
          </w:rPr>
          <w:t>Nancy Grimm</w:t>
        </w:r>
      </w:hyperlink>
      <w:r w:rsidR="00F310DB">
        <w:rPr>
          <w:color w:val="2A2A2A"/>
          <w:sz w:val="24"/>
          <w:szCs w:val="24"/>
        </w:rPr>
        <w:t xml:space="preserve"> from Arizona State University (</w:t>
      </w:r>
      <w:hyperlink r:id="rId22" w:history="1">
        <w:r w:rsidR="00F310DB" w:rsidRPr="003032F9">
          <w:rPr>
            <w:rStyle w:val="Hyperlink"/>
            <w:sz w:val="24"/>
            <w:szCs w:val="24"/>
          </w:rPr>
          <w:t>nbgrimm@asu.edu</w:t>
        </w:r>
      </w:hyperlink>
      <w:r w:rsidR="00F310DB">
        <w:rPr>
          <w:color w:val="2A2A2A"/>
          <w:sz w:val="24"/>
          <w:szCs w:val="24"/>
        </w:rPr>
        <w:t xml:space="preserve">) </w:t>
      </w:r>
    </w:p>
    <w:p w14:paraId="0CD8853F" w14:textId="77777777" w:rsidR="001D4AAA" w:rsidRDefault="001D4AAA" w:rsidP="00C34188">
      <w:pPr>
        <w:spacing w:before="120" w:after="120"/>
      </w:pPr>
    </w:p>
    <w:sectPr w:rsidR="001D4AAA">
      <w:headerReference w:type="default" r:id="rId23"/>
      <w:headerReference w:type="first" r:id="rId24"/>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C5DDA" w14:textId="77777777" w:rsidR="00007695" w:rsidRDefault="00007695">
      <w:pPr>
        <w:spacing w:line="240" w:lineRule="auto"/>
      </w:pPr>
      <w:r>
        <w:separator/>
      </w:r>
    </w:p>
  </w:endnote>
  <w:endnote w:type="continuationSeparator" w:id="0">
    <w:p w14:paraId="7A51AEA1" w14:textId="77777777" w:rsidR="00007695" w:rsidRDefault="000076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B50B3" w14:textId="77777777" w:rsidR="00007695" w:rsidRDefault="00007695">
      <w:pPr>
        <w:spacing w:line="240" w:lineRule="auto"/>
      </w:pPr>
      <w:r>
        <w:separator/>
      </w:r>
    </w:p>
  </w:footnote>
  <w:footnote w:type="continuationSeparator" w:id="0">
    <w:p w14:paraId="0438D96B" w14:textId="77777777" w:rsidR="00007695" w:rsidRDefault="000076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6BF02" w14:textId="77777777" w:rsidR="00302F15" w:rsidRDefault="00302F15"/>
  <w:p w14:paraId="1B2AA06C" w14:textId="77777777" w:rsidR="00302F15" w:rsidRDefault="00833769">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DC55F" w14:textId="77777777" w:rsidR="00302F15" w:rsidRDefault="00833769">
    <w:r>
      <w:t xml:space="preserve">                                          </w:t>
    </w:r>
  </w:p>
  <w:p w14:paraId="35E9C147" w14:textId="77777777" w:rsidR="00302F15" w:rsidRDefault="00302F15"/>
  <w:p w14:paraId="63A88CB2" w14:textId="77777777" w:rsidR="00302F15" w:rsidRDefault="00833769">
    <w:pPr>
      <w:rPr>
        <w:b/>
        <w:color w:val="0C343D"/>
      </w:rPr>
    </w:pPr>
    <w:r>
      <w:t xml:space="preserve">       </w:t>
    </w:r>
    <w:r>
      <w:rPr>
        <w:noProof/>
        <w:lang w:val="en-US"/>
      </w:rPr>
      <w:drawing>
        <wp:inline distT="114300" distB="114300" distL="114300" distR="114300" wp14:anchorId="17A16CA7" wp14:editId="26D1FB2A">
          <wp:extent cx="1314450" cy="10191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14450" cy="1019175"/>
                  </a:xfrm>
                  <a:prstGeom prst="rect">
                    <a:avLst/>
                  </a:prstGeom>
                  <a:ln/>
                </pic:spPr>
              </pic:pic>
            </a:graphicData>
          </a:graphic>
        </wp:inline>
      </w:drawing>
    </w:r>
    <w:r>
      <w:t xml:space="preserve">                      </w:t>
    </w:r>
    <w:r>
      <w:rPr>
        <w:b/>
      </w:rPr>
      <w:t xml:space="preserve">  </w:t>
    </w:r>
    <w:r>
      <w:rPr>
        <w:b/>
        <w:color w:val="0C343D"/>
      </w:rPr>
      <w:t xml:space="preserve">RULA IRES Request For Proposal and Application </w:t>
    </w:r>
  </w:p>
  <w:p w14:paraId="542A6294" w14:textId="77777777" w:rsidR="00302F15" w:rsidRDefault="00302F15">
    <w:pPr>
      <w:rPr>
        <w:b/>
        <w:color w:val="0C343D"/>
      </w:rPr>
    </w:pPr>
  </w:p>
  <w:p w14:paraId="7914A067" w14:textId="77777777" w:rsidR="00302F15" w:rsidRDefault="00833769">
    <w:pPr>
      <w:rPr>
        <w:b/>
        <w:color w:val="0C343D"/>
      </w:rPr>
    </w:pPr>
    <w:r>
      <w:rPr>
        <w:b/>
        <w:color w:val="0C343D"/>
      </w:rPr>
      <w:t>___________________________________________________________________________</w:t>
    </w:r>
  </w:p>
  <w:p w14:paraId="275A8B0D" w14:textId="77777777" w:rsidR="00302F15" w:rsidRDefault="00302F15">
    <w:pPr>
      <w:rPr>
        <w:b/>
        <w:color w:val="0C343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50A72"/>
    <w:multiLevelType w:val="multilevel"/>
    <w:tmpl w:val="D3560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F81A7C"/>
    <w:multiLevelType w:val="multilevel"/>
    <w:tmpl w:val="8AFEC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151334"/>
    <w:multiLevelType w:val="multilevel"/>
    <w:tmpl w:val="C30C1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332116"/>
    <w:multiLevelType w:val="hybridMultilevel"/>
    <w:tmpl w:val="10FA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DC512F"/>
    <w:multiLevelType w:val="multilevel"/>
    <w:tmpl w:val="A066D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F15"/>
    <w:rsid w:val="00007695"/>
    <w:rsid w:val="000670A9"/>
    <w:rsid w:val="00075566"/>
    <w:rsid w:val="000B127B"/>
    <w:rsid w:val="0013590E"/>
    <w:rsid w:val="001D4AAA"/>
    <w:rsid w:val="002124CA"/>
    <w:rsid w:val="00224CBE"/>
    <w:rsid w:val="002C6552"/>
    <w:rsid w:val="002E4C21"/>
    <w:rsid w:val="002F118D"/>
    <w:rsid w:val="00302F15"/>
    <w:rsid w:val="00315601"/>
    <w:rsid w:val="0039626E"/>
    <w:rsid w:val="00396A6F"/>
    <w:rsid w:val="003B5D88"/>
    <w:rsid w:val="003C0656"/>
    <w:rsid w:val="003D4072"/>
    <w:rsid w:val="004335B4"/>
    <w:rsid w:val="00635F63"/>
    <w:rsid w:val="006C4106"/>
    <w:rsid w:val="00722CB6"/>
    <w:rsid w:val="00833769"/>
    <w:rsid w:val="008A700A"/>
    <w:rsid w:val="009056FA"/>
    <w:rsid w:val="009260A5"/>
    <w:rsid w:val="00932550"/>
    <w:rsid w:val="00A21A7E"/>
    <w:rsid w:val="00A441C0"/>
    <w:rsid w:val="00A62DFC"/>
    <w:rsid w:val="00BC43ED"/>
    <w:rsid w:val="00C34188"/>
    <w:rsid w:val="00CB12E0"/>
    <w:rsid w:val="00CD2433"/>
    <w:rsid w:val="00D12618"/>
    <w:rsid w:val="00DB4E13"/>
    <w:rsid w:val="00E52FB3"/>
    <w:rsid w:val="00E71D30"/>
    <w:rsid w:val="00EA386A"/>
    <w:rsid w:val="00EA44A3"/>
    <w:rsid w:val="00F310DB"/>
    <w:rsid w:val="00FE6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0D79A"/>
  <w15:docId w15:val="{7BF26095-C4C1-874F-8815-D19D086F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DB6538"/>
    <w:rPr>
      <w:sz w:val="16"/>
      <w:szCs w:val="16"/>
    </w:rPr>
  </w:style>
  <w:style w:type="paragraph" w:styleId="CommentText">
    <w:name w:val="annotation text"/>
    <w:basedOn w:val="Normal"/>
    <w:link w:val="CommentTextChar"/>
    <w:uiPriority w:val="99"/>
    <w:semiHidden/>
    <w:unhideWhenUsed/>
    <w:rsid w:val="00DB6538"/>
    <w:pPr>
      <w:spacing w:line="240" w:lineRule="auto"/>
    </w:pPr>
    <w:rPr>
      <w:sz w:val="20"/>
      <w:szCs w:val="20"/>
    </w:rPr>
  </w:style>
  <w:style w:type="character" w:customStyle="1" w:styleId="CommentTextChar">
    <w:name w:val="Comment Text Char"/>
    <w:basedOn w:val="DefaultParagraphFont"/>
    <w:link w:val="CommentText"/>
    <w:uiPriority w:val="99"/>
    <w:semiHidden/>
    <w:rsid w:val="00DB6538"/>
    <w:rPr>
      <w:sz w:val="20"/>
      <w:szCs w:val="20"/>
    </w:rPr>
  </w:style>
  <w:style w:type="paragraph" w:styleId="CommentSubject">
    <w:name w:val="annotation subject"/>
    <w:basedOn w:val="CommentText"/>
    <w:next w:val="CommentText"/>
    <w:link w:val="CommentSubjectChar"/>
    <w:uiPriority w:val="99"/>
    <w:semiHidden/>
    <w:unhideWhenUsed/>
    <w:rsid w:val="00DB6538"/>
    <w:rPr>
      <w:b/>
      <w:bCs/>
    </w:rPr>
  </w:style>
  <w:style w:type="character" w:customStyle="1" w:styleId="CommentSubjectChar">
    <w:name w:val="Comment Subject Char"/>
    <w:basedOn w:val="CommentTextChar"/>
    <w:link w:val="CommentSubject"/>
    <w:uiPriority w:val="99"/>
    <w:semiHidden/>
    <w:rsid w:val="00DB6538"/>
    <w:rPr>
      <w:b/>
      <w:bCs/>
      <w:sz w:val="20"/>
      <w:szCs w:val="20"/>
    </w:rPr>
  </w:style>
  <w:style w:type="paragraph" w:styleId="BalloonText">
    <w:name w:val="Balloon Text"/>
    <w:basedOn w:val="Normal"/>
    <w:link w:val="BalloonTextChar"/>
    <w:uiPriority w:val="99"/>
    <w:semiHidden/>
    <w:unhideWhenUsed/>
    <w:rsid w:val="00DB65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538"/>
    <w:rPr>
      <w:rFonts w:ascii="Segoe UI" w:hAnsi="Segoe UI" w:cs="Segoe UI"/>
      <w:sz w:val="18"/>
      <w:szCs w:val="18"/>
    </w:rPr>
  </w:style>
  <w:style w:type="character" w:styleId="Hyperlink">
    <w:name w:val="Hyperlink"/>
    <w:basedOn w:val="DefaultParagraphFont"/>
    <w:uiPriority w:val="99"/>
    <w:unhideWhenUsed/>
    <w:rsid w:val="00FF485D"/>
    <w:rPr>
      <w:color w:val="0000FF"/>
      <w:u w:val="single"/>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A700A"/>
    <w:pPr>
      <w:ind w:left="720"/>
      <w:contextualSpacing/>
    </w:pPr>
  </w:style>
  <w:style w:type="character" w:styleId="FollowedHyperlink">
    <w:name w:val="FollowedHyperlink"/>
    <w:basedOn w:val="DefaultParagraphFont"/>
    <w:uiPriority w:val="99"/>
    <w:semiHidden/>
    <w:unhideWhenUsed/>
    <w:rsid w:val="002E4C21"/>
    <w:rPr>
      <w:color w:val="954F72" w:themeColor="followedHyperlink"/>
      <w:u w:val="single"/>
    </w:rPr>
  </w:style>
  <w:style w:type="paragraph" w:styleId="Header">
    <w:name w:val="header"/>
    <w:basedOn w:val="Normal"/>
    <w:link w:val="HeaderChar"/>
    <w:uiPriority w:val="99"/>
    <w:unhideWhenUsed/>
    <w:rsid w:val="0013590E"/>
    <w:pPr>
      <w:tabs>
        <w:tab w:val="center" w:pos="4680"/>
        <w:tab w:val="right" w:pos="9360"/>
      </w:tabs>
      <w:spacing w:line="240" w:lineRule="auto"/>
    </w:pPr>
  </w:style>
  <w:style w:type="character" w:customStyle="1" w:styleId="HeaderChar">
    <w:name w:val="Header Char"/>
    <w:basedOn w:val="DefaultParagraphFont"/>
    <w:link w:val="Header"/>
    <w:uiPriority w:val="99"/>
    <w:rsid w:val="0013590E"/>
  </w:style>
  <w:style w:type="paragraph" w:styleId="Footer">
    <w:name w:val="footer"/>
    <w:basedOn w:val="Normal"/>
    <w:link w:val="FooterChar"/>
    <w:uiPriority w:val="99"/>
    <w:unhideWhenUsed/>
    <w:rsid w:val="0013590E"/>
    <w:pPr>
      <w:tabs>
        <w:tab w:val="center" w:pos="4680"/>
        <w:tab w:val="right" w:pos="9360"/>
      </w:tabs>
      <w:spacing w:line="240" w:lineRule="auto"/>
    </w:pPr>
  </w:style>
  <w:style w:type="character" w:customStyle="1" w:styleId="FooterChar">
    <w:name w:val="Footer Char"/>
    <w:basedOn w:val="DefaultParagraphFont"/>
    <w:link w:val="Footer"/>
    <w:uiPriority w:val="99"/>
    <w:rsid w:val="00135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open?id=1IHAq8EbJ-jsiRxiA7xVtCd6nTayUlmBe" TargetMode="External"/><Relationship Id="rId13" Type="http://schemas.openxmlformats.org/officeDocument/2006/relationships/hyperlink" Target="https://www.linkedin.com/in/carlos-agudelo-710b7238/?originalSubdomain=co" TargetMode="External"/><Relationship Id="rId18" Type="http://schemas.openxmlformats.org/officeDocument/2006/relationships/hyperlink" Target="mailto:mfeagan@asu.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ols.asu.edu/nancy-grimm" TargetMode="External"/><Relationship Id="rId7" Type="http://schemas.openxmlformats.org/officeDocument/2006/relationships/endnotes" Target="endnotes.xml"/><Relationship Id="rId12" Type="http://schemas.openxmlformats.org/officeDocument/2006/relationships/hyperlink" Target="mailto:emily.key@asu.edu" TargetMode="External"/><Relationship Id="rId17" Type="http://schemas.openxmlformats.org/officeDocument/2006/relationships/hyperlink" Target="https://sustainability.asu.edu/person/mathieu-feaga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uvan.hernan.lopez@upc.edu" TargetMode="External"/><Relationship Id="rId20" Type="http://schemas.openxmlformats.org/officeDocument/2006/relationships/hyperlink" Target="mailto:ecook@barnard.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escosost.org/informality-program?siteRevision=1417"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unescosost.org/duvan-h-lopez-meneses" TargetMode="External"/><Relationship Id="rId23" Type="http://schemas.openxmlformats.org/officeDocument/2006/relationships/header" Target="header1.xml"/><Relationship Id="rId10" Type="http://schemas.openxmlformats.org/officeDocument/2006/relationships/hyperlink" Target="https://drive.google.com/open?id=1lWe7bD9TdJDjc-xsXyCXZ5Arm1N82bbT" TargetMode="External"/><Relationship Id="rId19" Type="http://schemas.openxmlformats.org/officeDocument/2006/relationships/hyperlink" Target="https://envsci.barnard.edu/profiles/elizabeth-m-cook" TargetMode="External"/><Relationship Id="rId4" Type="http://schemas.openxmlformats.org/officeDocument/2006/relationships/settings" Target="settings.xml"/><Relationship Id="rId9" Type="http://schemas.openxmlformats.org/officeDocument/2006/relationships/hyperlink" Target="https://sustainability.asu.edu/urbanresilience/research-themes/" TargetMode="External"/><Relationship Id="rId14" Type="http://schemas.openxmlformats.org/officeDocument/2006/relationships/hyperlink" Target="mailto:cagudelo@lasalle.edu.co" TargetMode="External"/><Relationship Id="rId22" Type="http://schemas.openxmlformats.org/officeDocument/2006/relationships/hyperlink" Target="mailto:nbgrimm@asu.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NEl9bcG9KDZ1ZFdO7W11iNmjYQ==">AMUW2mVo4/NGsMi9c9sjA5OaOHBINhWhCUPcPUX2sH64M8pWcB+F/UZmiPH/LyuKzK2gHIyRvh+yTwZzD0vlB8zy/Wu45BtrrqUH2Hnv/R/6GQyuKTBQtdPCqMLMXtGTgOVDV0tNwJ/e+pc9Gihjow6dJH6gkwDydY/CyfvK628UCTgOs1jWaJB8F5TCI5srDgp3hFU4G+cclGiD5SrEtGmMooAdA2wbh3kBeqtwj0BkGcFCW21EosEtppg10WkwkJZHs62A2oZ8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Key</dc:creator>
  <cp:lastModifiedBy>Emily Key</cp:lastModifiedBy>
  <cp:revision>2</cp:revision>
  <dcterms:created xsi:type="dcterms:W3CDTF">2020-02-12T23:11:00Z</dcterms:created>
  <dcterms:modified xsi:type="dcterms:W3CDTF">2020-02-12T23:11:00Z</dcterms:modified>
</cp:coreProperties>
</file>