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77" w:rsidRDefault="004B6E77" w:rsidP="004B6E77">
      <w:pPr>
        <w:pStyle w:val="Title"/>
      </w:pPr>
      <w:r>
        <w:t>UOEEE – CoursEval Report Access Guide</w:t>
      </w:r>
    </w:p>
    <w:p w:rsidR="004B6E77" w:rsidRDefault="004B6E77"/>
    <w:p w:rsidR="00795D36" w:rsidRPr="00795D36" w:rsidRDefault="003664DF" w:rsidP="00795D36">
      <w:pPr>
        <w:pStyle w:val="Heading1"/>
      </w:pPr>
      <w:r>
        <w:t>Reports are available through the CoursEval Participant Portal.</w:t>
      </w:r>
    </w:p>
    <w:p w:rsidR="00674745" w:rsidRDefault="00674745"/>
    <w:p w:rsidR="003664DF" w:rsidRDefault="003664DF" w:rsidP="00A51CF4">
      <w:pPr>
        <w:pStyle w:val="Heading2"/>
        <w:numPr>
          <w:ilvl w:val="0"/>
          <w:numId w:val="6"/>
        </w:numPr>
        <w:shd w:val="clear" w:color="auto" w:fill="D9D9D9" w:themeFill="background1" w:themeFillShade="D9"/>
      </w:pPr>
      <w:r>
        <w:t>The easiest path get to the portal is through MyASU.</w:t>
      </w:r>
    </w:p>
    <w:p w:rsidR="003664DF" w:rsidRDefault="003664DF" w:rsidP="004B6E77">
      <w:pPr>
        <w:pStyle w:val="ListParagraph"/>
        <w:numPr>
          <w:ilvl w:val="0"/>
          <w:numId w:val="2"/>
        </w:numPr>
      </w:pPr>
      <w:r>
        <w:t>On the Faculty/Staff tab...</w:t>
      </w:r>
    </w:p>
    <w:p w:rsidR="003664DF" w:rsidRDefault="003664DF" w:rsidP="006E20F1">
      <w:pPr>
        <w:pStyle w:val="ListParagraph"/>
      </w:pPr>
      <w:r>
        <w:rPr>
          <w:noProof/>
        </w:rPr>
        <w:drawing>
          <wp:inline distT="0" distB="0" distL="0" distR="0" wp14:anchorId="0DBE5A17" wp14:editId="5A92ECCF">
            <wp:extent cx="21145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14550" cy="371475"/>
                    </a:xfrm>
                    <a:prstGeom prst="rect">
                      <a:avLst/>
                    </a:prstGeom>
                  </pic:spPr>
                </pic:pic>
              </a:graphicData>
            </a:graphic>
          </wp:inline>
        </w:drawing>
      </w:r>
    </w:p>
    <w:p w:rsidR="00E50DFC" w:rsidRDefault="00E50DFC" w:rsidP="00E50DFC">
      <w:pPr>
        <w:pStyle w:val="ListParagraph"/>
      </w:pPr>
    </w:p>
    <w:p w:rsidR="003664DF" w:rsidRDefault="006E20F1" w:rsidP="004B6E77">
      <w:pPr>
        <w:pStyle w:val="ListParagraph"/>
        <w:numPr>
          <w:ilvl w:val="0"/>
          <w:numId w:val="2"/>
        </w:numPr>
      </w:pPr>
      <w:r>
        <w:t>L</w:t>
      </w:r>
      <w:r w:rsidR="003664DF">
        <w:t>ook for ‘Teaching &amp; Student Support Tools’. A link for ‘Course Evaluations’ is at the bottom.</w:t>
      </w:r>
    </w:p>
    <w:p w:rsidR="003664DF" w:rsidRDefault="003664DF" w:rsidP="006E20F1">
      <w:pPr>
        <w:pStyle w:val="ListParagraph"/>
      </w:pPr>
      <w:r>
        <w:rPr>
          <w:noProof/>
        </w:rPr>
        <w:drawing>
          <wp:inline distT="0" distB="0" distL="0" distR="0" wp14:anchorId="2A671580" wp14:editId="4FB09389">
            <wp:extent cx="5943600" cy="149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92250"/>
                    </a:xfrm>
                    <a:prstGeom prst="rect">
                      <a:avLst/>
                    </a:prstGeom>
                  </pic:spPr>
                </pic:pic>
              </a:graphicData>
            </a:graphic>
          </wp:inline>
        </w:drawing>
      </w:r>
    </w:p>
    <w:p w:rsidR="004B6E77" w:rsidRPr="004B6E77" w:rsidRDefault="004B6E77" w:rsidP="004B6E77">
      <w:pPr>
        <w:pStyle w:val="ListParagraph"/>
        <w:ind w:left="360"/>
        <w:rPr>
          <w:rFonts w:ascii="Book Antiqua" w:hAnsi="Book Antiqua"/>
        </w:rPr>
      </w:pPr>
    </w:p>
    <w:p w:rsidR="004B6E77" w:rsidRPr="004B6E77" w:rsidRDefault="004B6E77" w:rsidP="009B0128">
      <w:pPr>
        <w:pStyle w:val="Heading2"/>
        <w:numPr>
          <w:ilvl w:val="0"/>
          <w:numId w:val="6"/>
        </w:numPr>
        <w:shd w:val="clear" w:color="auto" w:fill="D9D9D9" w:themeFill="background1" w:themeFillShade="D9"/>
      </w:pPr>
      <w:r>
        <w:t>Participant Portal</w:t>
      </w:r>
    </w:p>
    <w:p w:rsidR="004C3082" w:rsidRPr="004B6E77" w:rsidRDefault="003664DF" w:rsidP="004B6E77">
      <w:pPr>
        <w:pStyle w:val="ListParagraph"/>
        <w:numPr>
          <w:ilvl w:val="0"/>
          <w:numId w:val="5"/>
        </w:numPr>
        <w:rPr>
          <w:rFonts w:ascii="Book Antiqua" w:hAnsi="Book Antiqua"/>
        </w:rPr>
      </w:pPr>
      <w:r>
        <w:t xml:space="preserve">Since you are already logged into MyASU you should automatically be taken into the portal. Once there you will be looking for the Reports link. </w:t>
      </w:r>
      <w:r w:rsidR="004C3082" w:rsidRPr="004B6E77">
        <w:rPr>
          <w:rFonts w:ascii="Book Antiqua" w:hAnsi="Book Antiqua"/>
        </w:rPr>
        <w:t>Select the ‘Reports’ button.</w:t>
      </w:r>
    </w:p>
    <w:p w:rsidR="004C3082" w:rsidRPr="004B6E77" w:rsidRDefault="004C3082" w:rsidP="006E20F1">
      <w:pPr>
        <w:pStyle w:val="ListParagraph"/>
        <w:rPr>
          <w:rFonts w:ascii="Book Antiqua" w:hAnsi="Book Antiqua"/>
        </w:rPr>
      </w:pPr>
      <w:r>
        <w:rPr>
          <w:noProof/>
        </w:rPr>
        <w:drawing>
          <wp:inline distT="0" distB="0" distL="0" distR="0" wp14:anchorId="4FE2574B" wp14:editId="393BBF59">
            <wp:extent cx="594360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61340"/>
                    </a:xfrm>
                    <a:prstGeom prst="rect">
                      <a:avLst/>
                    </a:prstGeom>
                  </pic:spPr>
                </pic:pic>
              </a:graphicData>
            </a:graphic>
          </wp:inline>
        </w:drawing>
      </w:r>
    </w:p>
    <w:p w:rsidR="004B6E77" w:rsidRDefault="004B6E77" w:rsidP="004B6E77">
      <w:pPr>
        <w:pStyle w:val="ListParagraph"/>
        <w:ind w:left="360"/>
      </w:pPr>
    </w:p>
    <w:p w:rsidR="00A51CF4" w:rsidRDefault="00A51CF4">
      <w:pPr>
        <w:rPr>
          <w:rFonts w:asciiTheme="majorHAnsi" w:eastAsiaTheme="majorEastAsia" w:hAnsiTheme="majorHAnsi" w:cstheme="majorBidi"/>
          <w:b/>
          <w:bCs/>
          <w:sz w:val="26"/>
          <w:szCs w:val="26"/>
        </w:rPr>
      </w:pPr>
      <w:r>
        <w:br w:type="page"/>
      </w:r>
    </w:p>
    <w:p w:rsidR="004B6E77" w:rsidRDefault="004B6E77" w:rsidP="009B0128">
      <w:pPr>
        <w:pStyle w:val="Heading2"/>
        <w:numPr>
          <w:ilvl w:val="0"/>
          <w:numId w:val="6"/>
        </w:numPr>
        <w:shd w:val="clear" w:color="auto" w:fill="D9D9D9" w:themeFill="background1" w:themeFillShade="D9"/>
      </w:pPr>
      <w:r>
        <w:lastRenderedPageBreak/>
        <w:t>Accessing past reports</w:t>
      </w:r>
    </w:p>
    <w:p w:rsidR="004C3082" w:rsidRDefault="004C3082" w:rsidP="004B6E77">
      <w:pPr>
        <w:pStyle w:val="ListParagraph"/>
        <w:numPr>
          <w:ilvl w:val="0"/>
          <w:numId w:val="3"/>
        </w:numPr>
      </w:pPr>
      <w:r>
        <w:t>If you already have courses showing below My Reports, you may pull up a specific course report from that page by selecting ‘View Report’. To be able to select from current and past reports, select ‘All Reports’</w:t>
      </w:r>
    </w:p>
    <w:p w:rsidR="004C3082" w:rsidRPr="004B6E77" w:rsidRDefault="004C3082" w:rsidP="006E20F1">
      <w:pPr>
        <w:pStyle w:val="ListParagraph"/>
        <w:rPr>
          <w:rFonts w:ascii="Book Antiqua" w:hAnsi="Book Antiqua"/>
        </w:rPr>
      </w:pPr>
      <w:r>
        <w:rPr>
          <w:noProof/>
        </w:rPr>
        <w:drawing>
          <wp:inline distT="0" distB="0" distL="0" distR="0" wp14:anchorId="6346D4CB" wp14:editId="2F5E59EC">
            <wp:extent cx="2743200" cy="857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200" cy="857955"/>
                    </a:xfrm>
                    <a:prstGeom prst="rect">
                      <a:avLst/>
                    </a:prstGeom>
                  </pic:spPr>
                </pic:pic>
              </a:graphicData>
            </a:graphic>
          </wp:inline>
        </w:drawing>
      </w:r>
    </w:p>
    <w:p w:rsidR="00E50DFC" w:rsidRPr="00E50DFC" w:rsidRDefault="00E50DFC" w:rsidP="00E50DFC">
      <w:pPr>
        <w:pStyle w:val="ListParagraph"/>
      </w:pPr>
    </w:p>
    <w:p w:rsidR="003664DF" w:rsidRDefault="004C3082" w:rsidP="00E50DFC">
      <w:pPr>
        <w:pStyle w:val="ListParagraph"/>
        <w:numPr>
          <w:ilvl w:val="0"/>
          <w:numId w:val="3"/>
        </w:numPr>
      </w:pPr>
      <w:r w:rsidRPr="004B6E77">
        <w:rPr>
          <w:rFonts w:ascii="Book Antiqua" w:hAnsi="Book Antiqua"/>
        </w:rPr>
        <w:t xml:space="preserve">If you don’t have any specific courses showing under reports, </w:t>
      </w:r>
      <w:r w:rsidR="005129B3" w:rsidRPr="004B6E77">
        <w:rPr>
          <w:rFonts w:ascii="Book Antiqua" w:hAnsi="Book Antiqua"/>
        </w:rPr>
        <w:t>click ‘Here’ to see past reports.</w:t>
      </w:r>
    </w:p>
    <w:p w:rsidR="004C3082" w:rsidRDefault="003664DF" w:rsidP="006E20F1">
      <w:pPr>
        <w:pStyle w:val="ListParagraph"/>
      </w:pPr>
      <w:r>
        <w:rPr>
          <w:noProof/>
        </w:rPr>
        <w:drawing>
          <wp:inline distT="0" distB="0" distL="0" distR="0" wp14:anchorId="60103DCF" wp14:editId="6A2027BB">
            <wp:extent cx="4972050" cy="13901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5385" cy="1393883"/>
                    </a:xfrm>
                    <a:prstGeom prst="rect">
                      <a:avLst/>
                    </a:prstGeom>
                  </pic:spPr>
                </pic:pic>
              </a:graphicData>
            </a:graphic>
          </wp:inline>
        </w:drawing>
      </w:r>
    </w:p>
    <w:p w:rsidR="004B6E77" w:rsidRDefault="004B6E77" w:rsidP="004B6E77">
      <w:pPr>
        <w:pStyle w:val="ListParagraph"/>
        <w:ind w:left="360"/>
      </w:pPr>
    </w:p>
    <w:p w:rsidR="004B6E77" w:rsidRDefault="004B6E77" w:rsidP="009B0128">
      <w:pPr>
        <w:pStyle w:val="Heading2"/>
        <w:numPr>
          <w:ilvl w:val="0"/>
          <w:numId w:val="6"/>
        </w:numPr>
        <w:shd w:val="clear" w:color="auto" w:fill="D9D9D9" w:themeFill="background1" w:themeFillShade="D9"/>
      </w:pPr>
      <w:r>
        <w:t>Filtering Reports</w:t>
      </w:r>
    </w:p>
    <w:p w:rsidR="003664DF" w:rsidRDefault="003664DF" w:rsidP="004B6E77">
      <w:pPr>
        <w:pStyle w:val="ListParagraph"/>
        <w:numPr>
          <w:ilvl w:val="0"/>
          <w:numId w:val="4"/>
        </w:numPr>
      </w:pPr>
      <w:r>
        <w:t xml:space="preserve">The next page is where you can </w:t>
      </w:r>
      <w:r w:rsidR="001C7A27">
        <w:t>filter for</w:t>
      </w:r>
      <w:r>
        <w:t xml:space="preserve"> reports for specific courses. The most important thing is to be sure that the filters at the top are set for ‘Show All’ and are clear. That way you begin with all your available reports. From there</w:t>
      </w:r>
      <w:r w:rsidR="00602B91">
        <w:t>,</w:t>
      </w:r>
      <w:r>
        <w:t xml:space="preserve"> you can use the filters to narrow down for specific semesters or periods.</w:t>
      </w:r>
      <w:r w:rsidR="00795D36">
        <w:t xml:space="preserve"> Period codes use the following logic. The middle digits of the period code denote the year and the last digit marks the term 1=</w:t>
      </w:r>
      <w:r w:rsidR="00287DD7">
        <w:t>S</w:t>
      </w:r>
      <w:r w:rsidR="00E7720A">
        <w:t>pring</w:t>
      </w:r>
      <w:r w:rsidR="00287DD7">
        <w:t>, 4=Summer, and 7=F</w:t>
      </w:r>
      <w:r w:rsidR="00795D36">
        <w:t>all.</w:t>
      </w:r>
      <w:r w:rsidR="000C4F81">
        <w:t xml:space="preserve"> So 2127 has 12 for 2012 and a 7 for fall, Fall 2012.</w:t>
      </w:r>
    </w:p>
    <w:p w:rsidR="003664DF" w:rsidRDefault="003664DF" w:rsidP="006E20F1">
      <w:pPr>
        <w:pStyle w:val="ListParagraph"/>
      </w:pPr>
      <w:r>
        <w:rPr>
          <w:noProof/>
        </w:rPr>
        <w:drawing>
          <wp:inline distT="0" distB="0" distL="0" distR="0" wp14:anchorId="36B9367A" wp14:editId="7A6BB990">
            <wp:extent cx="5943600" cy="525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25145"/>
                    </a:xfrm>
                    <a:prstGeom prst="rect">
                      <a:avLst/>
                    </a:prstGeom>
                  </pic:spPr>
                </pic:pic>
              </a:graphicData>
            </a:graphic>
          </wp:inline>
        </w:drawing>
      </w:r>
    </w:p>
    <w:p w:rsidR="00E50DFC" w:rsidRDefault="00E50DFC" w:rsidP="00E50DFC">
      <w:pPr>
        <w:pStyle w:val="ListParagraph"/>
      </w:pPr>
    </w:p>
    <w:p w:rsidR="00602B91" w:rsidRDefault="00602B91" w:rsidP="004B6E77">
      <w:pPr>
        <w:pStyle w:val="ListParagraph"/>
        <w:numPr>
          <w:ilvl w:val="0"/>
          <w:numId w:val="4"/>
        </w:numPr>
      </w:pPr>
      <w:r>
        <w:t xml:space="preserve">Below the filters, you will see all of your available reports. Use the check boxes on the right and under ‘Include’ to select which report you would like to see. Above ‘Include’, ‘View Report’ creates a new </w:t>
      </w:r>
      <w:r w:rsidR="00B57D58">
        <w:t xml:space="preserve">browser </w:t>
      </w:r>
      <w:bookmarkStart w:id="0" w:name="_GoBack"/>
      <w:bookmarkEnd w:id="0"/>
      <w:r>
        <w:t>window where your selected report will be available.</w:t>
      </w:r>
    </w:p>
    <w:p w:rsidR="00602B91" w:rsidRDefault="00602B91" w:rsidP="006E20F1">
      <w:pPr>
        <w:pStyle w:val="ListParagraph"/>
      </w:pPr>
      <w:r>
        <w:rPr>
          <w:noProof/>
        </w:rPr>
        <w:drawing>
          <wp:inline distT="0" distB="0" distL="0" distR="0" wp14:anchorId="44AF4BD6" wp14:editId="13FD324D">
            <wp:extent cx="5943600" cy="537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37210"/>
                    </a:xfrm>
                    <a:prstGeom prst="rect">
                      <a:avLst/>
                    </a:prstGeom>
                  </pic:spPr>
                </pic:pic>
              </a:graphicData>
            </a:graphic>
          </wp:inline>
        </w:drawing>
      </w:r>
      <w:r>
        <w:t xml:space="preserve"> </w:t>
      </w:r>
    </w:p>
    <w:p w:rsidR="00602B91" w:rsidRDefault="00602B91"/>
    <w:sectPr w:rsidR="0060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FCB"/>
    <w:multiLevelType w:val="hybridMultilevel"/>
    <w:tmpl w:val="D95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230F8"/>
    <w:multiLevelType w:val="hybridMultilevel"/>
    <w:tmpl w:val="FBFC7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D305EF"/>
    <w:multiLevelType w:val="hybridMultilevel"/>
    <w:tmpl w:val="E83E1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ED58A3"/>
    <w:multiLevelType w:val="hybridMultilevel"/>
    <w:tmpl w:val="4E9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61403"/>
    <w:multiLevelType w:val="hybridMultilevel"/>
    <w:tmpl w:val="335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50066"/>
    <w:multiLevelType w:val="hybridMultilevel"/>
    <w:tmpl w:val="5A72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DF"/>
    <w:rsid w:val="00055041"/>
    <w:rsid w:val="000C4F81"/>
    <w:rsid w:val="001C7A27"/>
    <w:rsid w:val="00287DD7"/>
    <w:rsid w:val="003664DF"/>
    <w:rsid w:val="004B6E77"/>
    <w:rsid w:val="004C3082"/>
    <w:rsid w:val="005129B3"/>
    <w:rsid w:val="00602B91"/>
    <w:rsid w:val="00674745"/>
    <w:rsid w:val="006E20F1"/>
    <w:rsid w:val="007707A6"/>
    <w:rsid w:val="00795D36"/>
    <w:rsid w:val="009B0128"/>
    <w:rsid w:val="00A51CF4"/>
    <w:rsid w:val="00B57D58"/>
    <w:rsid w:val="00E50DFC"/>
    <w:rsid w:val="00E7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D3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5041"/>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DF"/>
    <w:rPr>
      <w:rFonts w:ascii="Tahoma" w:hAnsi="Tahoma" w:cs="Tahoma"/>
      <w:sz w:val="16"/>
      <w:szCs w:val="16"/>
    </w:rPr>
  </w:style>
  <w:style w:type="paragraph" w:styleId="Title">
    <w:name w:val="Title"/>
    <w:basedOn w:val="Normal"/>
    <w:next w:val="Normal"/>
    <w:link w:val="TitleChar"/>
    <w:uiPriority w:val="10"/>
    <w:qFormat/>
    <w:rsid w:val="004B6E77"/>
    <w:pPr>
      <w:pBdr>
        <w:bottom w:val="single" w:sz="8" w:space="4" w:color="4F81BD" w:themeColor="accent1"/>
      </w:pBdr>
      <w:spacing w:after="300" w:line="240" w:lineRule="auto"/>
      <w:contextualSpacing/>
    </w:pPr>
    <w:rPr>
      <w:rFonts w:asciiTheme="majorHAnsi" w:eastAsiaTheme="majorEastAsia" w:hAnsiTheme="majorHAnsi" w:cstheme="majorBidi"/>
      <w:color w:val="800000"/>
      <w:spacing w:val="5"/>
      <w:kern w:val="28"/>
      <w:sz w:val="52"/>
      <w:szCs w:val="52"/>
    </w:rPr>
  </w:style>
  <w:style w:type="character" w:customStyle="1" w:styleId="TitleChar">
    <w:name w:val="Title Char"/>
    <w:basedOn w:val="DefaultParagraphFont"/>
    <w:link w:val="Title"/>
    <w:uiPriority w:val="10"/>
    <w:rsid w:val="004B6E77"/>
    <w:rPr>
      <w:rFonts w:asciiTheme="majorHAnsi" w:eastAsiaTheme="majorEastAsia" w:hAnsiTheme="majorHAnsi" w:cstheme="majorBidi"/>
      <w:color w:val="800000"/>
      <w:spacing w:val="5"/>
      <w:kern w:val="28"/>
      <w:sz w:val="52"/>
      <w:szCs w:val="52"/>
    </w:rPr>
  </w:style>
  <w:style w:type="paragraph" w:styleId="ListParagraph">
    <w:name w:val="List Paragraph"/>
    <w:basedOn w:val="Normal"/>
    <w:uiPriority w:val="34"/>
    <w:qFormat/>
    <w:rsid w:val="004B6E77"/>
    <w:pPr>
      <w:ind w:left="720"/>
      <w:contextualSpacing/>
    </w:pPr>
  </w:style>
  <w:style w:type="character" w:customStyle="1" w:styleId="Heading2Char">
    <w:name w:val="Heading 2 Char"/>
    <w:basedOn w:val="DefaultParagraphFont"/>
    <w:link w:val="Heading2"/>
    <w:uiPriority w:val="9"/>
    <w:rsid w:val="00055041"/>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795D36"/>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5D3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5041"/>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DF"/>
    <w:rPr>
      <w:rFonts w:ascii="Tahoma" w:hAnsi="Tahoma" w:cs="Tahoma"/>
      <w:sz w:val="16"/>
      <w:szCs w:val="16"/>
    </w:rPr>
  </w:style>
  <w:style w:type="paragraph" w:styleId="Title">
    <w:name w:val="Title"/>
    <w:basedOn w:val="Normal"/>
    <w:next w:val="Normal"/>
    <w:link w:val="TitleChar"/>
    <w:uiPriority w:val="10"/>
    <w:qFormat/>
    <w:rsid w:val="004B6E77"/>
    <w:pPr>
      <w:pBdr>
        <w:bottom w:val="single" w:sz="8" w:space="4" w:color="4F81BD" w:themeColor="accent1"/>
      </w:pBdr>
      <w:spacing w:after="300" w:line="240" w:lineRule="auto"/>
      <w:contextualSpacing/>
    </w:pPr>
    <w:rPr>
      <w:rFonts w:asciiTheme="majorHAnsi" w:eastAsiaTheme="majorEastAsia" w:hAnsiTheme="majorHAnsi" w:cstheme="majorBidi"/>
      <w:color w:val="800000"/>
      <w:spacing w:val="5"/>
      <w:kern w:val="28"/>
      <w:sz w:val="52"/>
      <w:szCs w:val="52"/>
    </w:rPr>
  </w:style>
  <w:style w:type="character" w:customStyle="1" w:styleId="TitleChar">
    <w:name w:val="Title Char"/>
    <w:basedOn w:val="DefaultParagraphFont"/>
    <w:link w:val="Title"/>
    <w:uiPriority w:val="10"/>
    <w:rsid w:val="004B6E77"/>
    <w:rPr>
      <w:rFonts w:asciiTheme="majorHAnsi" w:eastAsiaTheme="majorEastAsia" w:hAnsiTheme="majorHAnsi" w:cstheme="majorBidi"/>
      <w:color w:val="800000"/>
      <w:spacing w:val="5"/>
      <w:kern w:val="28"/>
      <w:sz w:val="52"/>
      <w:szCs w:val="52"/>
    </w:rPr>
  </w:style>
  <w:style w:type="paragraph" w:styleId="ListParagraph">
    <w:name w:val="List Paragraph"/>
    <w:basedOn w:val="Normal"/>
    <w:uiPriority w:val="34"/>
    <w:qFormat/>
    <w:rsid w:val="004B6E77"/>
    <w:pPr>
      <w:ind w:left="720"/>
      <w:contextualSpacing/>
    </w:pPr>
  </w:style>
  <w:style w:type="character" w:customStyle="1" w:styleId="Heading2Char">
    <w:name w:val="Heading 2 Char"/>
    <w:basedOn w:val="DefaultParagraphFont"/>
    <w:link w:val="Heading2"/>
    <w:uiPriority w:val="9"/>
    <w:rsid w:val="00055041"/>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795D36"/>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Blankson</dc:creator>
  <cp:lastModifiedBy>Gerald Blankson</cp:lastModifiedBy>
  <cp:revision>17</cp:revision>
  <dcterms:created xsi:type="dcterms:W3CDTF">2013-01-22T18:13:00Z</dcterms:created>
  <dcterms:modified xsi:type="dcterms:W3CDTF">2013-03-12T14:58:00Z</dcterms:modified>
</cp:coreProperties>
</file>