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89EF4" w14:textId="77777777" w:rsidR="00F13947" w:rsidRDefault="00F13947" w:rsidP="00F13947">
      <w:pPr>
        <w:pStyle w:val="NormalWeb"/>
      </w:pPr>
      <w:r>
        <w:t>To print: MAC users press "</w:t>
      </w:r>
      <w:r>
        <w:rPr>
          <w:rFonts w:ascii="Cambria Math" w:hAnsi="Cambria Math" w:cs="Cambria Math"/>
        </w:rPr>
        <w:t>⌘</w:t>
      </w:r>
      <w:r>
        <w:t>" + "P". PC users press "CTRL" + "P".</w:t>
      </w:r>
    </w:p>
    <w:p w14:paraId="0676C911" w14:textId="77777777" w:rsidR="00F13947" w:rsidRDefault="00F13947" w:rsidP="00F13947">
      <w:pPr>
        <w:pStyle w:val="Heading2"/>
      </w:pPr>
      <w:r>
        <w:t>SOS ABC: Title (Delete portions that either belong only to online or to ground, depending on your course.)</w:t>
      </w:r>
    </w:p>
    <w:p w14:paraId="160C3D29" w14:textId="77777777" w:rsidR="00F13947" w:rsidRDefault="00F13947" w:rsidP="00F13947">
      <w:pPr>
        <w:pStyle w:val="NormalWeb"/>
      </w:pPr>
      <w:r>
        <w:t>Class Number: </w:t>
      </w:r>
    </w:p>
    <w:p w14:paraId="6E931945" w14:textId="77777777" w:rsidR="00F13947" w:rsidRDefault="00F13947" w:rsidP="00F13947">
      <w:pPr>
        <w:pStyle w:val="NormalWeb"/>
      </w:pPr>
      <w:r>
        <w:t>Credit Hours: </w:t>
      </w:r>
    </w:p>
    <w:p w14:paraId="1C3D61EE" w14:textId="77777777" w:rsidR="00F13947" w:rsidRDefault="00F13947" w:rsidP="00F13947">
      <w:pPr>
        <w:pStyle w:val="NormalWeb"/>
      </w:pPr>
      <w:r>
        <w:t>Semester &amp; Year (Start Date - End Date)</w:t>
      </w:r>
    </w:p>
    <w:p w14:paraId="79E2B6A8" w14:textId="77777777" w:rsidR="00F13947" w:rsidRDefault="00F13947" w:rsidP="00F13947">
      <w:pPr>
        <w:pStyle w:val="NormalWeb"/>
      </w:pPr>
      <w:r>
        <w:t>Course Day, Time, Location (on ground only)</w:t>
      </w:r>
    </w:p>
    <w:p w14:paraId="09864B03" w14:textId="77777777" w:rsidR="00F13947" w:rsidRDefault="00F13947" w:rsidP="00F13947">
      <w:pPr>
        <w:pStyle w:val="NormalWeb"/>
      </w:pPr>
      <w:r>
        <w:t>Pre-requisite:</w:t>
      </w:r>
    </w:p>
    <w:p w14:paraId="7FF86EDA" w14:textId="77777777" w:rsidR="00F13947" w:rsidRDefault="00F13947" w:rsidP="00F13947">
      <w:pPr>
        <w:pStyle w:val="NormalWeb"/>
      </w:pPr>
      <w:r>
        <w:t>Co-requisite:</w:t>
      </w:r>
    </w:p>
    <w:p w14:paraId="78C1AD4F" w14:textId="77777777" w:rsidR="00F13947" w:rsidRDefault="00F13947" w:rsidP="00F13947">
      <w:pPr>
        <w:pStyle w:val="NormalWeb"/>
      </w:pPr>
      <w:r>
        <w:t> </w:t>
      </w:r>
    </w:p>
    <w:p w14:paraId="3922A350" w14:textId="77777777" w:rsidR="00F13947" w:rsidRDefault="00F13947" w:rsidP="00F13947">
      <w:r>
        <w:pict w14:anchorId="5637BE5A">
          <v:rect id="_x0000_i1025" style="width:0;height:1.5pt" o:hralign="center" o:hrstd="t" o:hr="t" fillcolor="#a0a0a0" stroked="f"/>
        </w:pict>
      </w:r>
    </w:p>
    <w:p w14:paraId="00E01865" w14:textId="77777777" w:rsidR="00F13947" w:rsidRDefault="00F13947" w:rsidP="00F13947">
      <w:pPr>
        <w:pStyle w:val="Heading2"/>
      </w:pPr>
      <w:r>
        <w:t>Instructor(s) - Names and Contact Information</w:t>
      </w:r>
    </w:p>
    <w:p w14:paraId="3014967C" w14:textId="77777777" w:rsidR="00F13947" w:rsidRDefault="00F13947" w:rsidP="00F13947">
      <w:pPr>
        <w:pStyle w:val="NormalWeb"/>
      </w:pPr>
      <w:r>
        <w:t>Name:</w:t>
      </w:r>
    </w:p>
    <w:p w14:paraId="20DDEAF1" w14:textId="77777777" w:rsidR="00F13947" w:rsidRDefault="00F13947" w:rsidP="00F13947">
      <w:pPr>
        <w:pStyle w:val="NormalWeb"/>
      </w:pPr>
      <w:r>
        <w:t>Email:</w:t>
      </w:r>
    </w:p>
    <w:p w14:paraId="7C8AE0FF" w14:textId="77777777" w:rsidR="00F13947" w:rsidRDefault="00F13947" w:rsidP="00F13947">
      <w:pPr>
        <w:pStyle w:val="NormalWeb"/>
      </w:pPr>
      <w:r>
        <w:t>Phone:</w:t>
      </w:r>
    </w:p>
    <w:p w14:paraId="76E69D18" w14:textId="77777777" w:rsidR="00F13947" w:rsidRDefault="00F13947" w:rsidP="00F13947">
      <w:pPr>
        <w:pStyle w:val="NormalWeb"/>
      </w:pPr>
      <w:r>
        <w:lastRenderedPageBreak/>
        <w:t>Office:</w:t>
      </w:r>
    </w:p>
    <w:p w14:paraId="08258D18" w14:textId="77777777" w:rsidR="00F13947" w:rsidRDefault="00F13947" w:rsidP="00F13947">
      <w:pPr>
        <w:pStyle w:val="NormalWeb"/>
      </w:pPr>
      <w:r>
        <w:t>Office Hours:</w:t>
      </w:r>
    </w:p>
    <w:p w14:paraId="23A29070" w14:textId="77777777" w:rsidR="00F13947" w:rsidRDefault="00F13947" w:rsidP="00F13947">
      <w:r>
        <w:pict w14:anchorId="338E733D">
          <v:rect id="_x0000_i1026" style="width:0;height:1.5pt" o:hralign="center" o:hrstd="t" o:hr="t" fillcolor="#a0a0a0" stroked="f"/>
        </w:pict>
      </w:r>
    </w:p>
    <w:p w14:paraId="2E8BCD70" w14:textId="77777777" w:rsidR="00F13947" w:rsidRDefault="00F13947" w:rsidP="00F13947">
      <w:pPr>
        <w:pStyle w:val="Heading2"/>
      </w:pPr>
      <w:r>
        <w:t>Syllabus Disclaimer</w:t>
      </w:r>
    </w:p>
    <w:p w14:paraId="445516BB" w14:textId="77777777" w:rsidR="00F13947" w:rsidRDefault="00F13947" w:rsidP="00F13947">
      <w:pPr>
        <w:pStyle w:val="NormalWeb"/>
      </w:pPr>
      <w:r>
        <w:rPr>
          <w:rStyle w:val="Emphasis"/>
        </w:rPr>
        <w:t>All syllabi are subject to minor changes to meet the needs of the instructor, school, or class. Every effort will be made to avoid changing the course schedule, but the possibility exists that unforeseen events will make syllabus changes necessary. The instructor reserves the right to make changes to the syllabus as deemed necessary. Students will be notified in a timely manner of any syllabus changes. Please check your ASU email and the Announcements on the course site often.</w:t>
      </w:r>
    </w:p>
    <w:p w14:paraId="0F55E3FF" w14:textId="77777777" w:rsidR="00F13947" w:rsidRDefault="00F13947" w:rsidP="00F13947">
      <w:r>
        <w:pict w14:anchorId="7AE7BE41">
          <v:rect id="_x0000_i1027" style="width:0;height:1.5pt" o:hralign="center" o:hrstd="t" o:hr="t" fillcolor="#a0a0a0" stroked="f"/>
        </w:pict>
      </w:r>
    </w:p>
    <w:p w14:paraId="6D185BDD" w14:textId="77777777" w:rsidR="00F13947" w:rsidRDefault="00F13947" w:rsidP="00F13947">
      <w:pPr>
        <w:pStyle w:val="Heading2"/>
      </w:pPr>
      <w:r>
        <w:t>Course Description</w:t>
      </w:r>
    </w:p>
    <w:p w14:paraId="5A893042" w14:textId="77777777" w:rsidR="00F13947" w:rsidRDefault="00F13947" w:rsidP="00F13947">
      <w:pPr>
        <w:pStyle w:val="NormalWeb"/>
      </w:pPr>
      <w:r>
        <w:rPr>
          <w:shd w:val="clear" w:color="auto" w:fill="FFFF00"/>
        </w:rPr>
        <w:t>Fill-in the course description here and delete the tip below.</w:t>
      </w:r>
    </w:p>
    <w:p w14:paraId="5C0D414C" w14:textId="77777777" w:rsidR="00F13947" w:rsidRDefault="00F13947" w:rsidP="00F13947">
      <w:pPr>
        <w:pStyle w:val="NormalWeb"/>
      </w:pPr>
      <w:r>
        <w:rPr>
          <w:rStyle w:val="Strong"/>
        </w:rPr>
        <w:t>Tips:</w:t>
      </w:r>
    </w:p>
    <w:p w14:paraId="038EDAFA" w14:textId="77777777" w:rsidR="00F13947" w:rsidRDefault="00F13947" w:rsidP="00F13947">
      <w:pPr>
        <w:pStyle w:val="NormalWeb"/>
      </w:pPr>
      <w:r>
        <w:t xml:space="preserve">Include a brief, yet informative description that explains what the course will cover, what students will be doing, and what students will gain from the course. Please also make sure the course description is listed correctly next to the course on the course schedule. Email </w:t>
      </w:r>
      <w:hyperlink r:id="rId7" w:history="1">
        <w:r>
          <w:rPr>
            <w:rStyle w:val="Hyperlink"/>
          </w:rPr>
          <w:t>soscourses@asu.edu</w:t>
        </w:r>
      </w:hyperlink>
      <w:r>
        <w:t xml:space="preserve"> to request this be updated.</w:t>
      </w:r>
    </w:p>
    <w:p w14:paraId="1A735E8C" w14:textId="77777777" w:rsidR="00F13947" w:rsidRDefault="00F13947" w:rsidP="00F13947">
      <w:r>
        <w:pict w14:anchorId="277AAE50">
          <v:rect id="_x0000_i1028" style="width:0;height:1.5pt" o:hralign="center" o:hrstd="t" o:hr="t" fillcolor="#a0a0a0" stroked="f"/>
        </w:pict>
      </w:r>
    </w:p>
    <w:p w14:paraId="56FEDD66" w14:textId="77777777" w:rsidR="00F13947" w:rsidRDefault="00F13947" w:rsidP="00F13947">
      <w:pPr>
        <w:pStyle w:val="Heading2"/>
      </w:pPr>
      <w:r>
        <w:t>Course Learning Outcomes (new development only)</w:t>
      </w:r>
    </w:p>
    <w:p w14:paraId="0A808945" w14:textId="77777777" w:rsidR="00F13947" w:rsidRDefault="00F13947" w:rsidP="00F13947">
      <w:pPr>
        <w:pStyle w:val="NormalWeb"/>
      </w:pPr>
      <w:r>
        <w:rPr>
          <w:shd w:val="clear" w:color="auto" w:fill="FFFF00"/>
        </w:rPr>
        <w:lastRenderedPageBreak/>
        <w:t>Taken from the verbiage in the course description. 2-3 bullet points is all that is needed.</w:t>
      </w:r>
    </w:p>
    <w:p w14:paraId="001ECF2C" w14:textId="77777777" w:rsidR="00F13947" w:rsidRDefault="00F13947" w:rsidP="00F13947">
      <w:pPr>
        <w:pStyle w:val="NormalWeb"/>
      </w:pPr>
      <w:r>
        <w:t>By the end of this course, students will be able to:</w:t>
      </w:r>
    </w:p>
    <w:p w14:paraId="38FE79D1" w14:textId="77777777" w:rsidR="00F13947" w:rsidRDefault="00F13947" w:rsidP="00F13947">
      <w:pPr>
        <w:numPr>
          <w:ilvl w:val="0"/>
          <w:numId w:val="22"/>
        </w:numPr>
        <w:spacing w:before="100" w:beforeAutospacing="1" w:after="100" w:afterAutospacing="1" w:line="240" w:lineRule="auto"/>
      </w:pPr>
      <w:r>
        <w:t>text</w:t>
      </w:r>
    </w:p>
    <w:p w14:paraId="15940E90" w14:textId="77777777" w:rsidR="00F13947" w:rsidRDefault="00F13947" w:rsidP="00F13947">
      <w:pPr>
        <w:spacing w:after="0"/>
      </w:pPr>
      <w:r>
        <w:pict w14:anchorId="287DFFB7">
          <v:rect id="_x0000_i1029" style="width:0;height:1.5pt" o:hralign="center" o:hrstd="t" o:hr="t" fillcolor="#a0a0a0" stroked="f"/>
        </w:pict>
      </w:r>
    </w:p>
    <w:p w14:paraId="6BFF5EAF" w14:textId="77777777" w:rsidR="00F13947" w:rsidRDefault="00F13947" w:rsidP="00F13947">
      <w:pPr>
        <w:pStyle w:val="Heading2"/>
      </w:pPr>
      <w:r>
        <w:t>Learning Outcomes</w:t>
      </w:r>
    </w:p>
    <w:p w14:paraId="3EE05E81" w14:textId="77777777" w:rsidR="00F13947" w:rsidRDefault="00F13947" w:rsidP="00F13947">
      <w:pPr>
        <w:pStyle w:val="NormalWeb"/>
      </w:pPr>
      <w:r>
        <w:rPr>
          <w:shd w:val="clear" w:color="auto" w:fill="FFFF00"/>
        </w:rPr>
        <w:t>Fill-in the learning outcomes here and delete the example below.</w:t>
      </w:r>
    </w:p>
    <w:p w14:paraId="40964950" w14:textId="77777777" w:rsidR="00F13947" w:rsidRDefault="00F13947" w:rsidP="00F13947">
      <w:pPr>
        <w:pStyle w:val="NormalWeb"/>
      </w:pPr>
      <w:r>
        <w:rPr>
          <w:rStyle w:val="Strong"/>
        </w:rPr>
        <w:t>Example:</w:t>
      </w:r>
    </w:p>
    <w:p w14:paraId="608762B8" w14:textId="77777777" w:rsidR="00F13947" w:rsidRDefault="00F13947" w:rsidP="00F13947">
      <w:pPr>
        <w:pStyle w:val="NormalWeb"/>
      </w:pPr>
      <w:r>
        <w:t>As a result of taking this class, you should be able to</w:t>
      </w:r>
    </w:p>
    <w:p w14:paraId="44E312D2" w14:textId="77777777" w:rsidR="00F13947" w:rsidRDefault="00F13947" w:rsidP="00F13947">
      <w:pPr>
        <w:numPr>
          <w:ilvl w:val="0"/>
          <w:numId w:val="23"/>
        </w:numPr>
        <w:spacing w:before="100" w:beforeAutospacing="1" w:after="100" w:afterAutospacing="1" w:line="240" w:lineRule="auto"/>
      </w:pPr>
      <w:r>
        <w:t>Outcome 1</w:t>
      </w:r>
    </w:p>
    <w:p w14:paraId="5655E44B" w14:textId="77777777" w:rsidR="00F13947" w:rsidRDefault="00F13947" w:rsidP="00F13947">
      <w:pPr>
        <w:numPr>
          <w:ilvl w:val="0"/>
          <w:numId w:val="23"/>
        </w:numPr>
        <w:spacing w:before="100" w:beforeAutospacing="1" w:after="100" w:afterAutospacing="1" w:line="240" w:lineRule="auto"/>
      </w:pPr>
      <w:r>
        <w:t>Outcome 2</w:t>
      </w:r>
    </w:p>
    <w:p w14:paraId="38240190" w14:textId="77777777" w:rsidR="00F13947" w:rsidRDefault="00F13947" w:rsidP="00F13947">
      <w:pPr>
        <w:numPr>
          <w:ilvl w:val="0"/>
          <w:numId w:val="23"/>
        </w:numPr>
        <w:spacing w:before="100" w:beforeAutospacing="1" w:after="100" w:afterAutospacing="1" w:line="240" w:lineRule="auto"/>
      </w:pPr>
      <w:r>
        <w:t>Outcome 3</w:t>
      </w:r>
    </w:p>
    <w:p w14:paraId="585CD5DD" w14:textId="77777777" w:rsidR="00F13947" w:rsidRDefault="00F13947" w:rsidP="00F13947">
      <w:pPr>
        <w:spacing w:after="0"/>
      </w:pPr>
      <w:r>
        <w:pict w14:anchorId="04C7E25B">
          <v:rect id="_x0000_i1030" style="width:0;height:1.5pt" o:hralign="center" o:hrstd="t" o:hr="t" fillcolor="#a0a0a0" stroked="f"/>
        </w:pict>
      </w:r>
    </w:p>
    <w:p w14:paraId="7C857658" w14:textId="77777777" w:rsidR="00F13947" w:rsidRDefault="00F13947" w:rsidP="00F13947">
      <w:pPr>
        <w:pStyle w:val="Heading2"/>
      </w:pPr>
      <w:r>
        <w:t>Course Delivery and Access</w:t>
      </w:r>
    </w:p>
    <w:p w14:paraId="2719FFDD" w14:textId="77777777" w:rsidR="00F13947" w:rsidRDefault="00F13947" w:rsidP="00F13947">
      <w:pPr>
        <w:pStyle w:val="NormalWeb"/>
      </w:pPr>
      <w:r>
        <w:rPr>
          <w:shd w:val="clear" w:color="auto" w:fill="FFFF00"/>
        </w:rPr>
        <w:t>Fill-in key information about course delivery and delete the tip below.</w:t>
      </w:r>
    </w:p>
    <w:p w14:paraId="2B79785C" w14:textId="77777777" w:rsidR="00F13947" w:rsidRDefault="00F13947" w:rsidP="00F13947">
      <w:pPr>
        <w:pStyle w:val="NormalWeb"/>
      </w:pPr>
      <w:r>
        <w:rPr>
          <w:rStyle w:val="Strong"/>
        </w:rPr>
        <w:t>Tip:</w:t>
      </w:r>
    </w:p>
    <w:p w14:paraId="6E0B284D" w14:textId="77777777" w:rsidR="00F13947" w:rsidRDefault="00F13947" w:rsidP="00F13947">
      <w:pPr>
        <w:pStyle w:val="NormalWeb"/>
      </w:pPr>
      <w:r>
        <w:lastRenderedPageBreak/>
        <w:t>Share how the course will be delivered and expectations for participation – for example in person classes, online material in Canvas, field trips (which SOS has guidelines for), guest speakers, etc.</w:t>
      </w:r>
    </w:p>
    <w:p w14:paraId="3D160BBB" w14:textId="77777777" w:rsidR="00F13947" w:rsidRDefault="00F13947" w:rsidP="00F13947">
      <w:pPr>
        <w:pStyle w:val="NormalWeb"/>
      </w:pPr>
      <w:r>
        <w:rPr>
          <w:rStyle w:val="Strong"/>
        </w:rPr>
        <w:t>Ground Course Example</w:t>
      </w:r>
    </w:p>
    <w:p w14:paraId="11CCE538" w14:textId="77777777" w:rsidR="00F13947" w:rsidRDefault="00F13947" w:rsidP="00F13947">
      <w:pPr>
        <w:pStyle w:val="NormalWeb"/>
      </w:pPr>
      <w:r>
        <w:t>Students in this course will meet regularly as scheduled. Course content will be delivered through lectures, recitations, textbooks, videos, guest speakers, and assessments. Additionally, some course content and assignments will be accessed online in Canvas, which can be accessed through </w:t>
      </w:r>
      <w:hyperlink r:id="rId8" w:history="1">
        <w:r>
          <w:rPr>
            <w:rStyle w:val="Hyperlink"/>
          </w:rPr>
          <w:t>my.asu.edu.</w:t>
        </w:r>
      </w:hyperlink>
    </w:p>
    <w:p w14:paraId="7C82587A" w14:textId="77777777" w:rsidR="00F13947" w:rsidRDefault="00F13947" w:rsidP="00F13947">
      <w:pPr>
        <w:pStyle w:val="NormalWeb"/>
      </w:pPr>
      <w:r>
        <w:rPr>
          <w:rStyle w:val="Strong"/>
        </w:rPr>
        <w:t>Online Course Example</w:t>
      </w:r>
    </w:p>
    <w:p w14:paraId="2F8936EF" w14:textId="77777777" w:rsidR="00F13947" w:rsidRDefault="00F13947" w:rsidP="00F13947">
      <w:pPr>
        <w:pStyle w:val="NormalWeb"/>
      </w:pPr>
      <w:r>
        <w:t xml:space="preserve">Students will participate in this course through Canvas. Course content will be delivered in Canvas through video lectures, discussion boards, supplemental videos, guest speakers, and assessments.  Course content and assignments will be accessed online in Canvas, which can be accessed through </w:t>
      </w:r>
      <w:hyperlink r:id="rId9" w:history="1">
        <w:r>
          <w:rPr>
            <w:rStyle w:val="Hyperlink"/>
          </w:rPr>
          <w:t>my.asu.edu.</w:t>
        </w:r>
      </w:hyperlink>
    </w:p>
    <w:p w14:paraId="3E0D36FB" w14:textId="77777777" w:rsidR="00F13947" w:rsidRDefault="00F13947" w:rsidP="00F13947">
      <w:r>
        <w:pict w14:anchorId="03436C7E">
          <v:rect id="_x0000_i1031" style="width:0;height:1.5pt" o:hralign="center" o:hrstd="t" o:hr="t" fillcolor="#a0a0a0" stroked="f"/>
        </w:pict>
      </w:r>
    </w:p>
    <w:p w14:paraId="1C0311F4" w14:textId="77777777" w:rsidR="00F13947" w:rsidRDefault="00F13947" w:rsidP="00F13947">
      <w:pPr>
        <w:pStyle w:val="Heading2"/>
      </w:pPr>
      <w:r>
        <w:t>Course Textbook and Materials</w:t>
      </w:r>
    </w:p>
    <w:p w14:paraId="3CD47E28" w14:textId="77777777" w:rsidR="00F13947" w:rsidRDefault="00F13947" w:rsidP="00F13947">
      <w:pPr>
        <w:pStyle w:val="NormalWeb"/>
      </w:pPr>
      <w:r>
        <w:rPr>
          <w:shd w:val="clear" w:color="auto" w:fill="FFFF00"/>
        </w:rPr>
        <w:t>Fill-in materials that will be used or needed here and delete the tips below.</w:t>
      </w:r>
    </w:p>
    <w:p w14:paraId="3EF88711" w14:textId="77777777" w:rsidR="00F13947" w:rsidRDefault="00F13947" w:rsidP="00F13947">
      <w:pPr>
        <w:pStyle w:val="NormalWeb"/>
      </w:pPr>
      <w:r>
        <w:rPr>
          <w:rStyle w:val="Strong"/>
        </w:rPr>
        <w:t>Tips:</w:t>
      </w:r>
    </w:p>
    <w:p w14:paraId="5F627C67" w14:textId="77777777" w:rsidR="00F13947" w:rsidRDefault="00F13947" w:rsidP="00F13947">
      <w:pPr>
        <w:pStyle w:val="NormalWeb"/>
      </w:pPr>
      <w:r>
        <w:t>Be clear about which textbooks and materials need to be purchased which ones will be provided. Please also add any textbooks that need to be purchased to the course on the course schedule. Students in online courses need this information as soon as possible since many times they need to allow enough time to order and receive textbooks.</w:t>
      </w:r>
    </w:p>
    <w:p w14:paraId="604B6477" w14:textId="77777777" w:rsidR="00F13947" w:rsidRDefault="00F13947" w:rsidP="00F13947">
      <w:r>
        <w:pict w14:anchorId="4CA5D06D">
          <v:rect id="_x0000_i1032" style="width:0;height:1.5pt" o:hralign="center" o:hrstd="t" o:hr="t" fillcolor="#a0a0a0" stroked="f"/>
        </w:pict>
      </w:r>
    </w:p>
    <w:p w14:paraId="475A1C65" w14:textId="77777777" w:rsidR="00F13947" w:rsidRDefault="00F13947" w:rsidP="00F13947">
      <w:pPr>
        <w:pStyle w:val="Heading2"/>
      </w:pPr>
      <w:r>
        <w:lastRenderedPageBreak/>
        <w:t>Grading Scale</w:t>
      </w:r>
    </w:p>
    <w:p w14:paraId="67002F7F" w14:textId="77777777" w:rsidR="00F13947" w:rsidRDefault="00F13947" w:rsidP="00F13947">
      <w:pPr>
        <w:pStyle w:val="NormalWeb"/>
      </w:pPr>
      <w:r>
        <w:rPr>
          <w:shd w:val="clear" w:color="auto" w:fill="FFFF00"/>
        </w:rPr>
        <w:t>Fill-in the grading scale you will use and delete the tips and examples below.</w:t>
      </w:r>
    </w:p>
    <w:p w14:paraId="0D2B0F0E" w14:textId="77777777" w:rsidR="00F13947" w:rsidRDefault="00F13947" w:rsidP="00F13947">
      <w:pPr>
        <w:pStyle w:val="NormalWeb"/>
      </w:pPr>
      <w:r>
        <w:rPr>
          <w:rStyle w:val="Strong"/>
        </w:rPr>
        <w:t>Tips:</w:t>
      </w:r>
    </w:p>
    <w:p w14:paraId="47ED3F7D" w14:textId="77777777" w:rsidR="00F13947" w:rsidRDefault="00F13947" w:rsidP="00F13947">
      <w:pPr>
        <w:pStyle w:val="NormalWeb"/>
      </w:pPr>
      <w:r>
        <w:t>Note which grading scale will be used. Instructors typically use one of the following:</w:t>
      </w:r>
    </w:p>
    <w:p w14:paraId="73A9691C" w14:textId="77777777" w:rsidR="00F13947" w:rsidRDefault="00F13947" w:rsidP="00F13947">
      <w:pPr>
        <w:numPr>
          <w:ilvl w:val="0"/>
          <w:numId w:val="24"/>
        </w:numPr>
        <w:spacing w:before="100" w:beforeAutospacing="1" w:after="100" w:afterAutospacing="1" w:line="240" w:lineRule="auto"/>
      </w:pPr>
      <w:r>
        <w:t>A, B, C, D, E Grades</w:t>
      </w:r>
    </w:p>
    <w:p w14:paraId="45325B0C" w14:textId="77777777" w:rsidR="00F13947" w:rsidRDefault="00F13947" w:rsidP="00F13947">
      <w:pPr>
        <w:numPr>
          <w:ilvl w:val="0"/>
          <w:numId w:val="24"/>
        </w:numPr>
        <w:spacing w:before="100" w:beforeAutospacing="1" w:after="100" w:afterAutospacing="1" w:line="240" w:lineRule="auto"/>
      </w:pPr>
      <w:r>
        <w:t>A, B, C, D, E Grades (using the +/- options)</w:t>
      </w:r>
    </w:p>
    <w:p w14:paraId="37DBA936" w14:textId="77777777" w:rsidR="00F13947" w:rsidRDefault="00F13947" w:rsidP="00F13947">
      <w:pPr>
        <w:numPr>
          <w:ilvl w:val="0"/>
          <w:numId w:val="24"/>
        </w:numPr>
        <w:spacing w:before="100" w:beforeAutospacing="1" w:after="100" w:afterAutospacing="1" w:line="240" w:lineRule="auto"/>
      </w:pPr>
      <w:r>
        <w:t>Y (pass) / E (fail)</w:t>
      </w:r>
    </w:p>
    <w:p w14:paraId="00F74BE5" w14:textId="77777777" w:rsidR="00F13947" w:rsidRDefault="00F13947" w:rsidP="00F13947">
      <w:pPr>
        <w:pStyle w:val="NormalWeb"/>
      </w:pPr>
      <w:r>
        <w:t xml:space="preserve">See additional information about </w:t>
      </w:r>
      <w:hyperlink r:id="rId10" w:history="1">
        <w:r>
          <w:rPr>
            <w:rStyle w:val="Hyperlink"/>
          </w:rPr>
          <w:t>Grading Options and Definitions</w:t>
        </w:r>
      </w:hyperlink>
      <w:r>
        <w:t>. </w:t>
      </w:r>
    </w:p>
    <w:p w14:paraId="2A274A6A" w14:textId="77777777" w:rsidR="00F13947" w:rsidRDefault="00F13947" w:rsidP="00F13947">
      <w:pPr>
        <w:pStyle w:val="NormalWeb"/>
      </w:pPr>
      <w:r>
        <w:rPr>
          <w:rStyle w:val="Strong"/>
        </w:rPr>
        <w:t>Example 1:</w:t>
      </w:r>
    </w:p>
    <w:p w14:paraId="405E7D28" w14:textId="77777777" w:rsidR="00F13947" w:rsidRDefault="00F13947" w:rsidP="00F13947">
      <w:pPr>
        <w:pStyle w:val="NormalWeb"/>
      </w:pPr>
      <w:r>
        <w:t>This course will be graded on an A-E scale. </w:t>
      </w:r>
    </w:p>
    <w:tbl>
      <w:tblPr>
        <w:tblW w:w="496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8"/>
        <w:gridCol w:w="3676"/>
        <w:gridCol w:w="7297"/>
      </w:tblGrid>
      <w:tr w:rsidR="00F13947" w14:paraId="4A4D9460" w14:textId="77777777" w:rsidTr="00F13947">
        <w:tc>
          <w:tcPr>
            <w:tcW w:w="0" w:type="auto"/>
            <w:gridSpan w:val="3"/>
            <w:tcBorders>
              <w:top w:val="nil"/>
              <w:left w:val="nil"/>
              <w:bottom w:val="nil"/>
              <w:right w:val="nil"/>
            </w:tcBorders>
            <w:vAlign w:val="center"/>
            <w:hideMark/>
          </w:tcPr>
          <w:p w14:paraId="03F432CD" w14:textId="77777777" w:rsidR="00F13947" w:rsidRDefault="00F13947">
            <w:pPr>
              <w:jc w:val="center"/>
              <w:rPr>
                <w:sz w:val="24"/>
                <w:szCs w:val="24"/>
              </w:rPr>
            </w:pPr>
            <w:r>
              <w:t>Grading Scale</w:t>
            </w:r>
          </w:p>
        </w:tc>
      </w:tr>
      <w:tr w:rsidR="00F13947" w14:paraId="75AED455" w14:textId="77777777" w:rsidTr="00F13947">
        <w:tc>
          <w:tcPr>
            <w:tcW w:w="987" w:type="pct"/>
            <w:tcBorders>
              <w:top w:val="outset" w:sz="6" w:space="0" w:color="auto"/>
              <w:left w:val="outset" w:sz="6" w:space="0" w:color="auto"/>
              <w:bottom w:val="outset" w:sz="6" w:space="0" w:color="auto"/>
              <w:right w:val="outset" w:sz="6" w:space="0" w:color="auto"/>
            </w:tcBorders>
            <w:vAlign w:val="center"/>
            <w:hideMark/>
          </w:tcPr>
          <w:p w14:paraId="1D41FFAB" w14:textId="77777777" w:rsidR="00F13947" w:rsidRDefault="00F13947">
            <w:pPr>
              <w:jc w:val="center"/>
              <w:rPr>
                <w:b/>
                <w:bCs/>
              </w:rPr>
            </w:pPr>
            <w:r>
              <w:rPr>
                <w:rStyle w:val="Strong"/>
              </w:rPr>
              <w:t>Points</w:t>
            </w:r>
          </w:p>
        </w:tc>
        <w:tc>
          <w:tcPr>
            <w:tcW w:w="1093" w:type="pct"/>
            <w:tcBorders>
              <w:top w:val="outset" w:sz="6" w:space="0" w:color="auto"/>
              <w:left w:val="outset" w:sz="6" w:space="0" w:color="auto"/>
              <w:bottom w:val="outset" w:sz="6" w:space="0" w:color="auto"/>
              <w:right w:val="outset" w:sz="6" w:space="0" w:color="auto"/>
            </w:tcBorders>
            <w:vAlign w:val="center"/>
            <w:hideMark/>
          </w:tcPr>
          <w:p w14:paraId="07F9FFF7" w14:textId="77777777" w:rsidR="00F13947" w:rsidRDefault="00F13947">
            <w:pPr>
              <w:jc w:val="center"/>
              <w:rPr>
                <w:b/>
                <w:bCs/>
              </w:rPr>
            </w:pPr>
            <w:r>
              <w:rPr>
                <w:rStyle w:val="Strong"/>
              </w:rPr>
              <w:t>%</w:t>
            </w:r>
          </w:p>
        </w:tc>
        <w:tc>
          <w:tcPr>
            <w:tcW w:w="2170" w:type="pct"/>
            <w:tcBorders>
              <w:top w:val="outset" w:sz="6" w:space="0" w:color="auto"/>
              <w:left w:val="outset" w:sz="6" w:space="0" w:color="auto"/>
              <w:bottom w:val="outset" w:sz="6" w:space="0" w:color="auto"/>
              <w:right w:val="outset" w:sz="6" w:space="0" w:color="auto"/>
            </w:tcBorders>
            <w:vAlign w:val="center"/>
            <w:hideMark/>
          </w:tcPr>
          <w:p w14:paraId="1CDD6D17" w14:textId="77777777" w:rsidR="00F13947" w:rsidRDefault="00F13947">
            <w:pPr>
              <w:jc w:val="center"/>
              <w:rPr>
                <w:b/>
                <w:bCs/>
              </w:rPr>
            </w:pPr>
            <w:r>
              <w:rPr>
                <w:rStyle w:val="Strong"/>
              </w:rPr>
              <w:t>Grade</w:t>
            </w:r>
          </w:p>
        </w:tc>
      </w:tr>
      <w:tr w:rsidR="00F13947" w14:paraId="1C7DAA63" w14:textId="77777777" w:rsidTr="00F13947">
        <w:tc>
          <w:tcPr>
            <w:tcW w:w="987" w:type="pct"/>
            <w:tcBorders>
              <w:top w:val="outset" w:sz="6" w:space="0" w:color="auto"/>
              <w:left w:val="outset" w:sz="6" w:space="0" w:color="auto"/>
              <w:bottom w:val="outset" w:sz="6" w:space="0" w:color="auto"/>
              <w:right w:val="outset" w:sz="6" w:space="0" w:color="auto"/>
            </w:tcBorders>
            <w:vAlign w:val="center"/>
            <w:hideMark/>
          </w:tcPr>
          <w:p w14:paraId="4F14BDEF" w14:textId="77777777" w:rsidR="00F13947" w:rsidRDefault="00F13947">
            <w:r>
              <w:t>900 - 1,000</w:t>
            </w:r>
          </w:p>
        </w:tc>
        <w:tc>
          <w:tcPr>
            <w:tcW w:w="1093" w:type="pct"/>
            <w:tcBorders>
              <w:top w:val="outset" w:sz="6" w:space="0" w:color="auto"/>
              <w:left w:val="outset" w:sz="6" w:space="0" w:color="auto"/>
              <w:bottom w:val="outset" w:sz="6" w:space="0" w:color="auto"/>
              <w:right w:val="outset" w:sz="6" w:space="0" w:color="auto"/>
            </w:tcBorders>
            <w:vAlign w:val="center"/>
            <w:hideMark/>
          </w:tcPr>
          <w:p w14:paraId="69C759CE" w14:textId="77777777" w:rsidR="00F13947" w:rsidRDefault="00F13947">
            <w:r>
              <w:t>90 - 100%</w:t>
            </w:r>
          </w:p>
        </w:tc>
        <w:tc>
          <w:tcPr>
            <w:tcW w:w="2170" w:type="pct"/>
            <w:tcBorders>
              <w:top w:val="outset" w:sz="6" w:space="0" w:color="auto"/>
              <w:left w:val="outset" w:sz="6" w:space="0" w:color="auto"/>
              <w:bottom w:val="outset" w:sz="6" w:space="0" w:color="auto"/>
              <w:right w:val="outset" w:sz="6" w:space="0" w:color="auto"/>
            </w:tcBorders>
            <w:vAlign w:val="center"/>
            <w:hideMark/>
          </w:tcPr>
          <w:p w14:paraId="1FCD27D4" w14:textId="77777777" w:rsidR="00F13947" w:rsidRDefault="00F13947">
            <w:r>
              <w:t>A</w:t>
            </w:r>
          </w:p>
        </w:tc>
      </w:tr>
      <w:tr w:rsidR="00F13947" w14:paraId="503BE083" w14:textId="77777777" w:rsidTr="00F13947">
        <w:tc>
          <w:tcPr>
            <w:tcW w:w="987" w:type="pct"/>
            <w:tcBorders>
              <w:top w:val="outset" w:sz="6" w:space="0" w:color="auto"/>
              <w:left w:val="outset" w:sz="6" w:space="0" w:color="auto"/>
              <w:bottom w:val="outset" w:sz="6" w:space="0" w:color="auto"/>
              <w:right w:val="outset" w:sz="6" w:space="0" w:color="auto"/>
            </w:tcBorders>
            <w:vAlign w:val="center"/>
            <w:hideMark/>
          </w:tcPr>
          <w:p w14:paraId="1BFE5E8D" w14:textId="77777777" w:rsidR="00F13947" w:rsidRDefault="00F13947">
            <w:r>
              <w:t>800 - 899</w:t>
            </w:r>
          </w:p>
        </w:tc>
        <w:tc>
          <w:tcPr>
            <w:tcW w:w="1093" w:type="pct"/>
            <w:tcBorders>
              <w:top w:val="outset" w:sz="6" w:space="0" w:color="auto"/>
              <w:left w:val="outset" w:sz="6" w:space="0" w:color="auto"/>
              <w:bottom w:val="outset" w:sz="6" w:space="0" w:color="auto"/>
              <w:right w:val="outset" w:sz="6" w:space="0" w:color="auto"/>
            </w:tcBorders>
            <w:vAlign w:val="center"/>
            <w:hideMark/>
          </w:tcPr>
          <w:p w14:paraId="087DFEC0" w14:textId="77777777" w:rsidR="00F13947" w:rsidRDefault="00F13947">
            <w:r>
              <w:t>80 - 89%</w:t>
            </w:r>
          </w:p>
        </w:tc>
        <w:tc>
          <w:tcPr>
            <w:tcW w:w="2170" w:type="pct"/>
            <w:tcBorders>
              <w:top w:val="outset" w:sz="6" w:space="0" w:color="auto"/>
              <w:left w:val="outset" w:sz="6" w:space="0" w:color="auto"/>
              <w:bottom w:val="outset" w:sz="6" w:space="0" w:color="auto"/>
              <w:right w:val="outset" w:sz="6" w:space="0" w:color="auto"/>
            </w:tcBorders>
            <w:vAlign w:val="center"/>
            <w:hideMark/>
          </w:tcPr>
          <w:p w14:paraId="64A2AFB7" w14:textId="77777777" w:rsidR="00F13947" w:rsidRDefault="00F13947">
            <w:r>
              <w:t>B</w:t>
            </w:r>
          </w:p>
        </w:tc>
      </w:tr>
      <w:tr w:rsidR="00F13947" w14:paraId="35317C11" w14:textId="77777777" w:rsidTr="00F13947">
        <w:tc>
          <w:tcPr>
            <w:tcW w:w="987" w:type="pct"/>
            <w:tcBorders>
              <w:top w:val="outset" w:sz="6" w:space="0" w:color="auto"/>
              <w:left w:val="outset" w:sz="6" w:space="0" w:color="auto"/>
              <w:bottom w:val="outset" w:sz="6" w:space="0" w:color="auto"/>
              <w:right w:val="outset" w:sz="6" w:space="0" w:color="auto"/>
            </w:tcBorders>
            <w:vAlign w:val="center"/>
            <w:hideMark/>
          </w:tcPr>
          <w:p w14:paraId="2420E40C" w14:textId="77777777" w:rsidR="00F13947" w:rsidRDefault="00F13947">
            <w:r>
              <w:t>700 - 799</w:t>
            </w:r>
          </w:p>
        </w:tc>
        <w:tc>
          <w:tcPr>
            <w:tcW w:w="1093" w:type="pct"/>
            <w:tcBorders>
              <w:top w:val="outset" w:sz="6" w:space="0" w:color="auto"/>
              <w:left w:val="outset" w:sz="6" w:space="0" w:color="auto"/>
              <w:bottom w:val="outset" w:sz="6" w:space="0" w:color="auto"/>
              <w:right w:val="outset" w:sz="6" w:space="0" w:color="auto"/>
            </w:tcBorders>
            <w:vAlign w:val="center"/>
            <w:hideMark/>
          </w:tcPr>
          <w:p w14:paraId="1CD96DC3" w14:textId="77777777" w:rsidR="00F13947" w:rsidRDefault="00F13947">
            <w:r>
              <w:t>70 - 79%</w:t>
            </w:r>
          </w:p>
        </w:tc>
        <w:tc>
          <w:tcPr>
            <w:tcW w:w="2170" w:type="pct"/>
            <w:tcBorders>
              <w:top w:val="outset" w:sz="6" w:space="0" w:color="auto"/>
              <w:left w:val="outset" w:sz="6" w:space="0" w:color="auto"/>
              <w:bottom w:val="outset" w:sz="6" w:space="0" w:color="auto"/>
              <w:right w:val="outset" w:sz="6" w:space="0" w:color="auto"/>
            </w:tcBorders>
            <w:vAlign w:val="center"/>
            <w:hideMark/>
          </w:tcPr>
          <w:p w14:paraId="5C549DAA" w14:textId="77777777" w:rsidR="00F13947" w:rsidRDefault="00F13947">
            <w:r>
              <w:t>C</w:t>
            </w:r>
          </w:p>
        </w:tc>
      </w:tr>
      <w:tr w:rsidR="00F13947" w14:paraId="0163CD97" w14:textId="77777777" w:rsidTr="00F13947">
        <w:tc>
          <w:tcPr>
            <w:tcW w:w="987" w:type="pct"/>
            <w:tcBorders>
              <w:top w:val="outset" w:sz="6" w:space="0" w:color="auto"/>
              <w:left w:val="outset" w:sz="6" w:space="0" w:color="auto"/>
              <w:bottom w:val="outset" w:sz="6" w:space="0" w:color="auto"/>
              <w:right w:val="outset" w:sz="6" w:space="0" w:color="auto"/>
            </w:tcBorders>
            <w:vAlign w:val="center"/>
            <w:hideMark/>
          </w:tcPr>
          <w:p w14:paraId="467174F0" w14:textId="77777777" w:rsidR="00F13947" w:rsidRDefault="00F13947">
            <w:r>
              <w:t>600 - 699</w:t>
            </w:r>
          </w:p>
        </w:tc>
        <w:tc>
          <w:tcPr>
            <w:tcW w:w="1093" w:type="pct"/>
            <w:tcBorders>
              <w:top w:val="outset" w:sz="6" w:space="0" w:color="auto"/>
              <w:left w:val="outset" w:sz="6" w:space="0" w:color="auto"/>
              <w:bottom w:val="outset" w:sz="6" w:space="0" w:color="auto"/>
              <w:right w:val="outset" w:sz="6" w:space="0" w:color="auto"/>
            </w:tcBorders>
            <w:vAlign w:val="center"/>
            <w:hideMark/>
          </w:tcPr>
          <w:p w14:paraId="099FF016" w14:textId="77777777" w:rsidR="00F13947" w:rsidRDefault="00F13947">
            <w:r>
              <w:t>60 - 69%</w:t>
            </w:r>
          </w:p>
        </w:tc>
        <w:tc>
          <w:tcPr>
            <w:tcW w:w="2170" w:type="pct"/>
            <w:tcBorders>
              <w:top w:val="outset" w:sz="6" w:space="0" w:color="auto"/>
              <w:left w:val="outset" w:sz="6" w:space="0" w:color="auto"/>
              <w:bottom w:val="outset" w:sz="6" w:space="0" w:color="auto"/>
              <w:right w:val="outset" w:sz="6" w:space="0" w:color="auto"/>
            </w:tcBorders>
            <w:vAlign w:val="center"/>
            <w:hideMark/>
          </w:tcPr>
          <w:p w14:paraId="57CA27C0" w14:textId="77777777" w:rsidR="00F13947" w:rsidRDefault="00F13947">
            <w:r>
              <w:t>D</w:t>
            </w:r>
          </w:p>
        </w:tc>
      </w:tr>
      <w:tr w:rsidR="00F13947" w14:paraId="3A8EA7C4" w14:textId="77777777" w:rsidTr="00F13947">
        <w:tc>
          <w:tcPr>
            <w:tcW w:w="987" w:type="pct"/>
            <w:tcBorders>
              <w:top w:val="outset" w:sz="6" w:space="0" w:color="auto"/>
              <w:left w:val="outset" w:sz="6" w:space="0" w:color="auto"/>
              <w:bottom w:val="outset" w:sz="6" w:space="0" w:color="auto"/>
              <w:right w:val="outset" w:sz="6" w:space="0" w:color="auto"/>
            </w:tcBorders>
            <w:vAlign w:val="center"/>
            <w:hideMark/>
          </w:tcPr>
          <w:p w14:paraId="6CD2CF5A" w14:textId="77777777" w:rsidR="00F13947" w:rsidRDefault="00F13947">
            <w:r>
              <w:lastRenderedPageBreak/>
              <w:t>0 - 599</w:t>
            </w:r>
          </w:p>
        </w:tc>
        <w:tc>
          <w:tcPr>
            <w:tcW w:w="1093" w:type="pct"/>
            <w:tcBorders>
              <w:top w:val="outset" w:sz="6" w:space="0" w:color="auto"/>
              <w:left w:val="outset" w:sz="6" w:space="0" w:color="auto"/>
              <w:bottom w:val="outset" w:sz="6" w:space="0" w:color="auto"/>
              <w:right w:val="outset" w:sz="6" w:space="0" w:color="auto"/>
            </w:tcBorders>
            <w:vAlign w:val="center"/>
            <w:hideMark/>
          </w:tcPr>
          <w:p w14:paraId="6E69A40F" w14:textId="77777777" w:rsidR="00F13947" w:rsidRDefault="00F13947">
            <w:r>
              <w:t>0 - 59%</w:t>
            </w:r>
          </w:p>
        </w:tc>
        <w:tc>
          <w:tcPr>
            <w:tcW w:w="2170" w:type="pct"/>
            <w:tcBorders>
              <w:top w:val="outset" w:sz="6" w:space="0" w:color="auto"/>
              <w:left w:val="outset" w:sz="6" w:space="0" w:color="auto"/>
              <w:bottom w:val="outset" w:sz="6" w:space="0" w:color="auto"/>
              <w:right w:val="outset" w:sz="6" w:space="0" w:color="auto"/>
            </w:tcBorders>
            <w:vAlign w:val="center"/>
            <w:hideMark/>
          </w:tcPr>
          <w:p w14:paraId="65C7BC46" w14:textId="77777777" w:rsidR="00F13947" w:rsidRDefault="00F13947">
            <w:r>
              <w:t>E</w:t>
            </w:r>
          </w:p>
        </w:tc>
      </w:tr>
      <w:tr w:rsidR="00F13947" w14:paraId="634AD72B" w14:textId="77777777" w:rsidTr="00F13947">
        <w:tc>
          <w:tcPr>
            <w:tcW w:w="987" w:type="pct"/>
            <w:tcBorders>
              <w:top w:val="outset" w:sz="6" w:space="0" w:color="auto"/>
              <w:left w:val="outset" w:sz="6" w:space="0" w:color="auto"/>
              <w:bottom w:val="outset" w:sz="6" w:space="0" w:color="auto"/>
              <w:right w:val="outset" w:sz="6" w:space="0" w:color="auto"/>
            </w:tcBorders>
            <w:vAlign w:val="center"/>
            <w:hideMark/>
          </w:tcPr>
          <w:p w14:paraId="0DC6D7FB" w14:textId="77777777" w:rsidR="00F13947" w:rsidRDefault="00F13947"/>
        </w:tc>
        <w:tc>
          <w:tcPr>
            <w:tcW w:w="1093" w:type="pct"/>
            <w:tcBorders>
              <w:top w:val="outset" w:sz="6" w:space="0" w:color="auto"/>
              <w:left w:val="outset" w:sz="6" w:space="0" w:color="auto"/>
              <w:bottom w:val="outset" w:sz="6" w:space="0" w:color="auto"/>
              <w:right w:val="outset" w:sz="6" w:space="0" w:color="auto"/>
            </w:tcBorders>
            <w:vAlign w:val="center"/>
            <w:hideMark/>
          </w:tcPr>
          <w:p w14:paraId="2058807E" w14:textId="77777777" w:rsidR="00F13947" w:rsidRDefault="00F13947">
            <w:pPr>
              <w:rPr>
                <w:sz w:val="24"/>
                <w:szCs w:val="24"/>
              </w:rPr>
            </w:pPr>
            <w:r>
              <w:t> - </w:t>
            </w:r>
          </w:p>
        </w:tc>
        <w:tc>
          <w:tcPr>
            <w:tcW w:w="2170" w:type="pct"/>
            <w:tcBorders>
              <w:top w:val="outset" w:sz="6" w:space="0" w:color="auto"/>
              <w:left w:val="outset" w:sz="6" w:space="0" w:color="auto"/>
              <w:bottom w:val="outset" w:sz="6" w:space="0" w:color="auto"/>
              <w:right w:val="outset" w:sz="6" w:space="0" w:color="auto"/>
            </w:tcBorders>
            <w:vAlign w:val="center"/>
            <w:hideMark/>
          </w:tcPr>
          <w:p w14:paraId="7E46201C" w14:textId="77777777" w:rsidR="00F13947" w:rsidRDefault="00F13947">
            <w:r>
              <w:t>EN - Failing for Never Participating</w:t>
            </w:r>
          </w:p>
        </w:tc>
      </w:tr>
      <w:tr w:rsidR="00F13947" w14:paraId="7290D6F7" w14:textId="77777777" w:rsidTr="00F13947">
        <w:tc>
          <w:tcPr>
            <w:tcW w:w="987" w:type="pct"/>
            <w:tcBorders>
              <w:top w:val="outset" w:sz="6" w:space="0" w:color="auto"/>
              <w:left w:val="outset" w:sz="6" w:space="0" w:color="auto"/>
              <w:bottom w:val="outset" w:sz="6" w:space="0" w:color="auto"/>
              <w:right w:val="outset" w:sz="6" w:space="0" w:color="auto"/>
            </w:tcBorders>
            <w:vAlign w:val="center"/>
            <w:hideMark/>
          </w:tcPr>
          <w:p w14:paraId="492D7658" w14:textId="77777777" w:rsidR="00F13947" w:rsidRDefault="00F13947"/>
        </w:tc>
        <w:tc>
          <w:tcPr>
            <w:tcW w:w="1093" w:type="pct"/>
            <w:tcBorders>
              <w:top w:val="outset" w:sz="6" w:space="0" w:color="auto"/>
              <w:left w:val="outset" w:sz="6" w:space="0" w:color="auto"/>
              <w:bottom w:val="outset" w:sz="6" w:space="0" w:color="auto"/>
              <w:right w:val="outset" w:sz="6" w:space="0" w:color="auto"/>
            </w:tcBorders>
            <w:vAlign w:val="center"/>
            <w:hideMark/>
          </w:tcPr>
          <w:p w14:paraId="7021F31F" w14:textId="77777777" w:rsidR="00F13947" w:rsidRDefault="00F13947">
            <w:pPr>
              <w:rPr>
                <w:sz w:val="20"/>
                <w:szCs w:val="20"/>
              </w:rPr>
            </w:pPr>
          </w:p>
        </w:tc>
        <w:tc>
          <w:tcPr>
            <w:tcW w:w="2170" w:type="pct"/>
            <w:tcBorders>
              <w:top w:val="outset" w:sz="6" w:space="0" w:color="auto"/>
              <w:left w:val="outset" w:sz="6" w:space="0" w:color="auto"/>
              <w:bottom w:val="outset" w:sz="6" w:space="0" w:color="auto"/>
              <w:right w:val="outset" w:sz="6" w:space="0" w:color="auto"/>
            </w:tcBorders>
            <w:vAlign w:val="center"/>
            <w:hideMark/>
          </w:tcPr>
          <w:p w14:paraId="6178CE57" w14:textId="77777777" w:rsidR="00F13947" w:rsidRDefault="00F13947">
            <w:pPr>
              <w:rPr>
                <w:sz w:val="24"/>
                <w:szCs w:val="24"/>
              </w:rPr>
            </w:pPr>
            <w:r>
              <w:t>EU - Failing for Incomplete or Partial Participation</w:t>
            </w:r>
          </w:p>
        </w:tc>
      </w:tr>
      <w:tr w:rsidR="00F13947" w14:paraId="2DE40A4E" w14:textId="77777777" w:rsidTr="00F13947">
        <w:tc>
          <w:tcPr>
            <w:tcW w:w="987" w:type="pct"/>
            <w:tcBorders>
              <w:top w:val="outset" w:sz="6" w:space="0" w:color="auto"/>
              <w:left w:val="outset" w:sz="6" w:space="0" w:color="auto"/>
              <w:bottom w:val="outset" w:sz="6" w:space="0" w:color="auto"/>
              <w:right w:val="outset" w:sz="6" w:space="0" w:color="auto"/>
            </w:tcBorders>
            <w:vAlign w:val="center"/>
            <w:hideMark/>
          </w:tcPr>
          <w:p w14:paraId="3993A922" w14:textId="77777777" w:rsidR="00F13947" w:rsidRDefault="00F13947"/>
        </w:tc>
        <w:tc>
          <w:tcPr>
            <w:tcW w:w="1093" w:type="pct"/>
            <w:tcBorders>
              <w:top w:val="outset" w:sz="6" w:space="0" w:color="auto"/>
              <w:left w:val="outset" w:sz="6" w:space="0" w:color="auto"/>
              <w:bottom w:val="outset" w:sz="6" w:space="0" w:color="auto"/>
              <w:right w:val="outset" w:sz="6" w:space="0" w:color="auto"/>
            </w:tcBorders>
            <w:vAlign w:val="center"/>
            <w:hideMark/>
          </w:tcPr>
          <w:p w14:paraId="70CC4A4D" w14:textId="77777777" w:rsidR="00F13947" w:rsidRDefault="00F13947">
            <w:pPr>
              <w:rPr>
                <w:sz w:val="24"/>
                <w:szCs w:val="24"/>
              </w:rPr>
            </w:pPr>
            <w:r>
              <w:t> - </w:t>
            </w:r>
          </w:p>
        </w:tc>
        <w:tc>
          <w:tcPr>
            <w:tcW w:w="2170" w:type="pct"/>
            <w:tcBorders>
              <w:top w:val="outset" w:sz="6" w:space="0" w:color="auto"/>
              <w:left w:val="outset" w:sz="6" w:space="0" w:color="auto"/>
              <w:bottom w:val="outset" w:sz="6" w:space="0" w:color="auto"/>
              <w:right w:val="outset" w:sz="6" w:space="0" w:color="auto"/>
            </w:tcBorders>
            <w:vAlign w:val="center"/>
            <w:hideMark/>
          </w:tcPr>
          <w:p w14:paraId="684B5AB7" w14:textId="77777777" w:rsidR="00F13947" w:rsidRDefault="00F13947">
            <w:r>
              <w:t>XE - Academic Dishonesty</w:t>
            </w:r>
          </w:p>
        </w:tc>
      </w:tr>
    </w:tbl>
    <w:p w14:paraId="206C146D" w14:textId="77777777" w:rsidR="00F13947" w:rsidRDefault="00F13947" w:rsidP="00F13947">
      <w:pPr>
        <w:pStyle w:val="NormalWeb"/>
      </w:pPr>
      <w:r>
        <w:t> </w:t>
      </w:r>
    </w:p>
    <w:p w14:paraId="6D585503" w14:textId="77777777" w:rsidR="00F13947" w:rsidRDefault="00F13947" w:rsidP="00F13947">
      <w:pPr>
        <w:pStyle w:val="NormalWeb"/>
      </w:pPr>
      <w:r>
        <w:rPr>
          <w:rStyle w:val="Strong"/>
        </w:rPr>
        <w:t>Example 2:</w:t>
      </w:r>
    </w:p>
    <w:p w14:paraId="70C255DD" w14:textId="77777777" w:rsidR="00F13947" w:rsidRDefault="00F13947" w:rsidP="00F13947">
      <w:pPr>
        <w:pStyle w:val="NormalWeb"/>
      </w:pPr>
      <w:r>
        <w:t>This course will be graded on an A-E plus/minus scale. </w:t>
      </w:r>
    </w:p>
    <w:tbl>
      <w:tblPr>
        <w:tblW w:w="497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6"/>
        <w:gridCol w:w="3665"/>
        <w:gridCol w:w="7255"/>
      </w:tblGrid>
      <w:tr w:rsidR="00F13947" w14:paraId="3D5FCA8A" w14:textId="77777777" w:rsidTr="00F13947">
        <w:tc>
          <w:tcPr>
            <w:tcW w:w="0" w:type="auto"/>
            <w:gridSpan w:val="3"/>
            <w:tcBorders>
              <w:top w:val="nil"/>
              <w:left w:val="nil"/>
              <w:bottom w:val="nil"/>
              <w:right w:val="nil"/>
            </w:tcBorders>
            <w:vAlign w:val="center"/>
            <w:hideMark/>
          </w:tcPr>
          <w:p w14:paraId="6A64F033" w14:textId="77777777" w:rsidR="00F13947" w:rsidRDefault="00F13947">
            <w:pPr>
              <w:jc w:val="center"/>
              <w:rPr>
                <w:sz w:val="24"/>
                <w:szCs w:val="24"/>
              </w:rPr>
            </w:pPr>
            <w:r>
              <w:t>Grading Scale</w:t>
            </w:r>
          </w:p>
        </w:tc>
      </w:tr>
      <w:tr w:rsidR="00F13947" w14:paraId="4195CE2F"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1EE9ED32" w14:textId="77777777" w:rsidR="00F13947" w:rsidRDefault="00F13947">
            <w:pPr>
              <w:jc w:val="center"/>
              <w:rPr>
                <w:b/>
                <w:bCs/>
              </w:rPr>
            </w:pPr>
            <w:r>
              <w:rPr>
                <w:rStyle w:val="Strong"/>
              </w:rPr>
              <w:t>Points</w:t>
            </w:r>
          </w:p>
        </w:tc>
        <w:tc>
          <w:tcPr>
            <w:tcW w:w="1109" w:type="pct"/>
            <w:tcBorders>
              <w:top w:val="outset" w:sz="6" w:space="0" w:color="auto"/>
              <w:left w:val="outset" w:sz="6" w:space="0" w:color="auto"/>
              <w:bottom w:val="outset" w:sz="6" w:space="0" w:color="auto"/>
              <w:right w:val="outset" w:sz="6" w:space="0" w:color="auto"/>
            </w:tcBorders>
            <w:vAlign w:val="center"/>
            <w:hideMark/>
          </w:tcPr>
          <w:p w14:paraId="0F3D6192" w14:textId="77777777" w:rsidR="00F13947" w:rsidRDefault="00F13947">
            <w:pPr>
              <w:jc w:val="center"/>
              <w:rPr>
                <w:b/>
                <w:bCs/>
              </w:rPr>
            </w:pPr>
            <w:r>
              <w:rPr>
                <w:rStyle w:val="Strong"/>
              </w:rPr>
              <w:t>%</w:t>
            </w:r>
          </w:p>
        </w:tc>
        <w:tc>
          <w:tcPr>
            <w:tcW w:w="2195" w:type="pct"/>
            <w:tcBorders>
              <w:top w:val="outset" w:sz="6" w:space="0" w:color="auto"/>
              <w:left w:val="outset" w:sz="6" w:space="0" w:color="auto"/>
              <w:bottom w:val="outset" w:sz="6" w:space="0" w:color="auto"/>
              <w:right w:val="outset" w:sz="6" w:space="0" w:color="auto"/>
            </w:tcBorders>
            <w:vAlign w:val="center"/>
            <w:hideMark/>
          </w:tcPr>
          <w:p w14:paraId="40D4DFAD" w14:textId="77777777" w:rsidR="00F13947" w:rsidRDefault="00F13947">
            <w:pPr>
              <w:jc w:val="center"/>
              <w:rPr>
                <w:b/>
                <w:bCs/>
              </w:rPr>
            </w:pPr>
            <w:r>
              <w:rPr>
                <w:rStyle w:val="Strong"/>
              </w:rPr>
              <w:t>Grade</w:t>
            </w:r>
          </w:p>
        </w:tc>
      </w:tr>
      <w:tr w:rsidR="00F13947" w14:paraId="0B764187"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2B13AEDA" w14:textId="77777777" w:rsidR="00F13947" w:rsidRDefault="00F13947">
            <w:r>
              <w:t>97 - 100</w:t>
            </w:r>
          </w:p>
        </w:tc>
        <w:tc>
          <w:tcPr>
            <w:tcW w:w="1109" w:type="pct"/>
            <w:tcBorders>
              <w:top w:val="outset" w:sz="6" w:space="0" w:color="auto"/>
              <w:left w:val="outset" w:sz="6" w:space="0" w:color="auto"/>
              <w:bottom w:val="outset" w:sz="6" w:space="0" w:color="auto"/>
              <w:right w:val="outset" w:sz="6" w:space="0" w:color="auto"/>
            </w:tcBorders>
            <w:vAlign w:val="center"/>
            <w:hideMark/>
          </w:tcPr>
          <w:p w14:paraId="2D27A981" w14:textId="77777777" w:rsidR="00F13947" w:rsidRDefault="00F13947">
            <w:r>
              <w:t>97 - 100%</w:t>
            </w:r>
          </w:p>
        </w:tc>
        <w:tc>
          <w:tcPr>
            <w:tcW w:w="2195" w:type="pct"/>
            <w:tcBorders>
              <w:top w:val="outset" w:sz="6" w:space="0" w:color="auto"/>
              <w:left w:val="outset" w:sz="6" w:space="0" w:color="auto"/>
              <w:bottom w:val="outset" w:sz="6" w:space="0" w:color="auto"/>
              <w:right w:val="outset" w:sz="6" w:space="0" w:color="auto"/>
            </w:tcBorders>
            <w:vAlign w:val="center"/>
            <w:hideMark/>
          </w:tcPr>
          <w:p w14:paraId="659E7834" w14:textId="77777777" w:rsidR="00F13947" w:rsidRDefault="00F13947">
            <w:r>
              <w:t>A+</w:t>
            </w:r>
          </w:p>
        </w:tc>
      </w:tr>
      <w:tr w:rsidR="00F13947" w14:paraId="3360F7FC"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52BC9B54" w14:textId="77777777" w:rsidR="00F13947" w:rsidRDefault="00F13947">
            <w:r>
              <w:t>93 - 96</w:t>
            </w:r>
          </w:p>
        </w:tc>
        <w:tc>
          <w:tcPr>
            <w:tcW w:w="1109" w:type="pct"/>
            <w:tcBorders>
              <w:top w:val="outset" w:sz="6" w:space="0" w:color="auto"/>
              <w:left w:val="outset" w:sz="6" w:space="0" w:color="auto"/>
              <w:bottom w:val="outset" w:sz="6" w:space="0" w:color="auto"/>
              <w:right w:val="outset" w:sz="6" w:space="0" w:color="auto"/>
            </w:tcBorders>
            <w:vAlign w:val="center"/>
            <w:hideMark/>
          </w:tcPr>
          <w:p w14:paraId="289FC3B4" w14:textId="77777777" w:rsidR="00F13947" w:rsidRDefault="00F13947">
            <w:r>
              <w:t>93 - 96%</w:t>
            </w:r>
          </w:p>
        </w:tc>
        <w:tc>
          <w:tcPr>
            <w:tcW w:w="2195" w:type="pct"/>
            <w:tcBorders>
              <w:top w:val="outset" w:sz="6" w:space="0" w:color="auto"/>
              <w:left w:val="outset" w:sz="6" w:space="0" w:color="auto"/>
              <w:bottom w:val="outset" w:sz="6" w:space="0" w:color="auto"/>
              <w:right w:val="outset" w:sz="6" w:space="0" w:color="auto"/>
            </w:tcBorders>
            <w:vAlign w:val="center"/>
            <w:hideMark/>
          </w:tcPr>
          <w:p w14:paraId="1423903C" w14:textId="77777777" w:rsidR="00F13947" w:rsidRDefault="00F13947">
            <w:r>
              <w:t>A</w:t>
            </w:r>
          </w:p>
        </w:tc>
      </w:tr>
      <w:tr w:rsidR="00F13947" w14:paraId="3FE13117"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2A163C24" w14:textId="77777777" w:rsidR="00F13947" w:rsidRDefault="00F13947">
            <w:r>
              <w:t>90 - 92</w:t>
            </w:r>
          </w:p>
        </w:tc>
        <w:tc>
          <w:tcPr>
            <w:tcW w:w="1109" w:type="pct"/>
            <w:tcBorders>
              <w:top w:val="outset" w:sz="6" w:space="0" w:color="auto"/>
              <w:left w:val="outset" w:sz="6" w:space="0" w:color="auto"/>
              <w:bottom w:val="outset" w:sz="6" w:space="0" w:color="auto"/>
              <w:right w:val="outset" w:sz="6" w:space="0" w:color="auto"/>
            </w:tcBorders>
            <w:vAlign w:val="center"/>
            <w:hideMark/>
          </w:tcPr>
          <w:p w14:paraId="320DF065" w14:textId="77777777" w:rsidR="00F13947" w:rsidRDefault="00F13947">
            <w:r>
              <w:t>90 - 92%</w:t>
            </w:r>
          </w:p>
        </w:tc>
        <w:tc>
          <w:tcPr>
            <w:tcW w:w="2195" w:type="pct"/>
            <w:tcBorders>
              <w:top w:val="outset" w:sz="6" w:space="0" w:color="auto"/>
              <w:left w:val="outset" w:sz="6" w:space="0" w:color="auto"/>
              <w:bottom w:val="outset" w:sz="6" w:space="0" w:color="auto"/>
              <w:right w:val="outset" w:sz="6" w:space="0" w:color="auto"/>
            </w:tcBorders>
            <w:vAlign w:val="center"/>
            <w:hideMark/>
          </w:tcPr>
          <w:p w14:paraId="5BCC18D3" w14:textId="77777777" w:rsidR="00F13947" w:rsidRDefault="00F13947">
            <w:r>
              <w:t>A-</w:t>
            </w:r>
          </w:p>
        </w:tc>
      </w:tr>
      <w:tr w:rsidR="00F13947" w14:paraId="35765285"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3D252269" w14:textId="77777777" w:rsidR="00F13947" w:rsidRDefault="00F13947">
            <w:r>
              <w:t>87 - 89</w:t>
            </w:r>
          </w:p>
        </w:tc>
        <w:tc>
          <w:tcPr>
            <w:tcW w:w="1109" w:type="pct"/>
            <w:tcBorders>
              <w:top w:val="outset" w:sz="6" w:space="0" w:color="auto"/>
              <w:left w:val="outset" w:sz="6" w:space="0" w:color="auto"/>
              <w:bottom w:val="outset" w:sz="6" w:space="0" w:color="auto"/>
              <w:right w:val="outset" w:sz="6" w:space="0" w:color="auto"/>
            </w:tcBorders>
            <w:vAlign w:val="center"/>
            <w:hideMark/>
          </w:tcPr>
          <w:p w14:paraId="54A5F4EE" w14:textId="77777777" w:rsidR="00F13947" w:rsidRDefault="00F13947">
            <w:r>
              <w:t>87 - 89%</w:t>
            </w:r>
          </w:p>
        </w:tc>
        <w:tc>
          <w:tcPr>
            <w:tcW w:w="2195" w:type="pct"/>
            <w:tcBorders>
              <w:top w:val="outset" w:sz="6" w:space="0" w:color="auto"/>
              <w:left w:val="outset" w:sz="6" w:space="0" w:color="auto"/>
              <w:bottom w:val="outset" w:sz="6" w:space="0" w:color="auto"/>
              <w:right w:val="outset" w:sz="6" w:space="0" w:color="auto"/>
            </w:tcBorders>
            <w:vAlign w:val="center"/>
            <w:hideMark/>
          </w:tcPr>
          <w:p w14:paraId="7DB21FAE" w14:textId="77777777" w:rsidR="00F13947" w:rsidRDefault="00F13947">
            <w:r>
              <w:t>B+</w:t>
            </w:r>
          </w:p>
        </w:tc>
      </w:tr>
      <w:tr w:rsidR="00F13947" w14:paraId="7F961240"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174878FB" w14:textId="77777777" w:rsidR="00F13947" w:rsidRDefault="00F13947">
            <w:r>
              <w:t>83 - 86</w:t>
            </w:r>
          </w:p>
        </w:tc>
        <w:tc>
          <w:tcPr>
            <w:tcW w:w="1109" w:type="pct"/>
            <w:tcBorders>
              <w:top w:val="outset" w:sz="6" w:space="0" w:color="auto"/>
              <w:left w:val="outset" w:sz="6" w:space="0" w:color="auto"/>
              <w:bottom w:val="outset" w:sz="6" w:space="0" w:color="auto"/>
              <w:right w:val="outset" w:sz="6" w:space="0" w:color="auto"/>
            </w:tcBorders>
            <w:vAlign w:val="center"/>
            <w:hideMark/>
          </w:tcPr>
          <w:p w14:paraId="525605A8" w14:textId="77777777" w:rsidR="00F13947" w:rsidRDefault="00F13947">
            <w:r>
              <w:t>83 - 86%</w:t>
            </w:r>
          </w:p>
        </w:tc>
        <w:tc>
          <w:tcPr>
            <w:tcW w:w="2195" w:type="pct"/>
            <w:tcBorders>
              <w:top w:val="outset" w:sz="6" w:space="0" w:color="auto"/>
              <w:left w:val="outset" w:sz="6" w:space="0" w:color="auto"/>
              <w:bottom w:val="outset" w:sz="6" w:space="0" w:color="auto"/>
              <w:right w:val="outset" w:sz="6" w:space="0" w:color="auto"/>
            </w:tcBorders>
            <w:vAlign w:val="center"/>
            <w:hideMark/>
          </w:tcPr>
          <w:p w14:paraId="4923DB04" w14:textId="77777777" w:rsidR="00F13947" w:rsidRDefault="00F13947">
            <w:r>
              <w:t>B</w:t>
            </w:r>
          </w:p>
        </w:tc>
      </w:tr>
      <w:tr w:rsidR="00F13947" w14:paraId="0DB1F66B"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3B470D5F" w14:textId="77777777" w:rsidR="00F13947" w:rsidRDefault="00F13947">
            <w:r>
              <w:t>80 - 82</w:t>
            </w:r>
          </w:p>
        </w:tc>
        <w:tc>
          <w:tcPr>
            <w:tcW w:w="1109" w:type="pct"/>
            <w:tcBorders>
              <w:top w:val="outset" w:sz="6" w:space="0" w:color="auto"/>
              <w:left w:val="outset" w:sz="6" w:space="0" w:color="auto"/>
              <w:bottom w:val="outset" w:sz="6" w:space="0" w:color="auto"/>
              <w:right w:val="outset" w:sz="6" w:space="0" w:color="auto"/>
            </w:tcBorders>
            <w:vAlign w:val="center"/>
            <w:hideMark/>
          </w:tcPr>
          <w:p w14:paraId="2FD8D38C" w14:textId="77777777" w:rsidR="00F13947" w:rsidRDefault="00F13947">
            <w:r>
              <w:t>80 - 82%</w:t>
            </w:r>
          </w:p>
        </w:tc>
        <w:tc>
          <w:tcPr>
            <w:tcW w:w="2195" w:type="pct"/>
            <w:tcBorders>
              <w:top w:val="outset" w:sz="6" w:space="0" w:color="auto"/>
              <w:left w:val="outset" w:sz="6" w:space="0" w:color="auto"/>
              <w:bottom w:val="outset" w:sz="6" w:space="0" w:color="auto"/>
              <w:right w:val="outset" w:sz="6" w:space="0" w:color="auto"/>
            </w:tcBorders>
            <w:vAlign w:val="center"/>
            <w:hideMark/>
          </w:tcPr>
          <w:p w14:paraId="2C387A20" w14:textId="77777777" w:rsidR="00F13947" w:rsidRDefault="00F13947">
            <w:r>
              <w:t>B-</w:t>
            </w:r>
          </w:p>
        </w:tc>
      </w:tr>
      <w:tr w:rsidR="00F13947" w14:paraId="5EC7508E"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7F4723B6" w14:textId="77777777" w:rsidR="00F13947" w:rsidRDefault="00F13947">
            <w:r>
              <w:lastRenderedPageBreak/>
              <w:t>77 - 79</w:t>
            </w:r>
          </w:p>
        </w:tc>
        <w:tc>
          <w:tcPr>
            <w:tcW w:w="1109" w:type="pct"/>
            <w:tcBorders>
              <w:top w:val="outset" w:sz="6" w:space="0" w:color="auto"/>
              <w:left w:val="outset" w:sz="6" w:space="0" w:color="auto"/>
              <w:bottom w:val="outset" w:sz="6" w:space="0" w:color="auto"/>
              <w:right w:val="outset" w:sz="6" w:space="0" w:color="auto"/>
            </w:tcBorders>
            <w:vAlign w:val="center"/>
            <w:hideMark/>
          </w:tcPr>
          <w:p w14:paraId="6731E9D6" w14:textId="77777777" w:rsidR="00F13947" w:rsidRDefault="00F13947">
            <w:r>
              <w:t>77 - 79%</w:t>
            </w:r>
          </w:p>
        </w:tc>
        <w:tc>
          <w:tcPr>
            <w:tcW w:w="2195" w:type="pct"/>
            <w:tcBorders>
              <w:top w:val="outset" w:sz="6" w:space="0" w:color="auto"/>
              <w:left w:val="outset" w:sz="6" w:space="0" w:color="auto"/>
              <w:bottom w:val="outset" w:sz="6" w:space="0" w:color="auto"/>
              <w:right w:val="outset" w:sz="6" w:space="0" w:color="auto"/>
            </w:tcBorders>
            <w:vAlign w:val="center"/>
            <w:hideMark/>
          </w:tcPr>
          <w:p w14:paraId="00E4A62A" w14:textId="77777777" w:rsidR="00F13947" w:rsidRDefault="00F13947">
            <w:r>
              <w:t>C+</w:t>
            </w:r>
          </w:p>
        </w:tc>
      </w:tr>
      <w:tr w:rsidR="00F13947" w14:paraId="0089C947"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1F6A3360" w14:textId="77777777" w:rsidR="00F13947" w:rsidRDefault="00F13947">
            <w:r>
              <w:t>70 - 76</w:t>
            </w:r>
          </w:p>
        </w:tc>
        <w:tc>
          <w:tcPr>
            <w:tcW w:w="1109" w:type="pct"/>
            <w:tcBorders>
              <w:top w:val="outset" w:sz="6" w:space="0" w:color="auto"/>
              <w:left w:val="outset" w:sz="6" w:space="0" w:color="auto"/>
              <w:bottom w:val="outset" w:sz="6" w:space="0" w:color="auto"/>
              <w:right w:val="outset" w:sz="6" w:space="0" w:color="auto"/>
            </w:tcBorders>
            <w:vAlign w:val="center"/>
            <w:hideMark/>
          </w:tcPr>
          <w:p w14:paraId="4841BC5F" w14:textId="77777777" w:rsidR="00F13947" w:rsidRDefault="00F13947">
            <w:r>
              <w:t>70 - 76%</w:t>
            </w:r>
          </w:p>
        </w:tc>
        <w:tc>
          <w:tcPr>
            <w:tcW w:w="2195" w:type="pct"/>
            <w:tcBorders>
              <w:top w:val="outset" w:sz="6" w:space="0" w:color="auto"/>
              <w:left w:val="outset" w:sz="6" w:space="0" w:color="auto"/>
              <w:bottom w:val="outset" w:sz="6" w:space="0" w:color="auto"/>
              <w:right w:val="outset" w:sz="6" w:space="0" w:color="auto"/>
            </w:tcBorders>
            <w:vAlign w:val="center"/>
            <w:hideMark/>
          </w:tcPr>
          <w:p w14:paraId="1CE461D4" w14:textId="77777777" w:rsidR="00F13947" w:rsidRDefault="00F13947">
            <w:r>
              <w:t>C</w:t>
            </w:r>
          </w:p>
        </w:tc>
      </w:tr>
      <w:tr w:rsidR="00F13947" w14:paraId="0F1D1232"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40FB524E" w14:textId="77777777" w:rsidR="00F13947" w:rsidRDefault="00F13947">
            <w:r>
              <w:t>60 - 69</w:t>
            </w:r>
          </w:p>
        </w:tc>
        <w:tc>
          <w:tcPr>
            <w:tcW w:w="1109" w:type="pct"/>
            <w:tcBorders>
              <w:top w:val="outset" w:sz="6" w:space="0" w:color="auto"/>
              <w:left w:val="outset" w:sz="6" w:space="0" w:color="auto"/>
              <w:bottom w:val="outset" w:sz="6" w:space="0" w:color="auto"/>
              <w:right w:val="outset" w:sz="6" w:space="0" w:color="auto"/>
            </w:tcBorders>
            <w:vAlign w:val="center"/>
            <w:hideMark/>
          </w:tcPr>
          <w:p w14:paraId="049145F2" w14:textId="77777777" w:rsidR="00F13947" w:rsidRDefault="00F13947">
            <w:r>
              <w:t>60 - 69%</w:t>
            </w:r>
          </w:p>
        </w:tc>
        <w:tc>
          <w:tcPr>
            <w:tcW w:w="2195" w:type="pct"/>
            <w:tcBorders>
              <w:top w:val="outset" w:sz="6" w:space="0" w:color="auto"/>
              <w:left w:val="outset" w:sz="6" w:space="0" w:color="auto"/>
              <w:bottom w:val="outset" w:sz="6" w:space="0" w:color="auto"/>
              <w:right w:val="outset" w:sz="6" w:space="0" w:color="auto"/>
            </w:tcBorders>
            <w:vAlign w:val="center"/>
            <w:hideMark/>
          </w:tcPr>
          <w:p w14:paraId="5434F80E" w14:textId="77777777" w:rsidR="00F13947" w:rsidRDefault="00F13947">
            <w:r>
              <w:t>D</w:t>
            </w:r>
          </w:p>
        </w:tc>
      </w:tr>
      <w:tr w:rsidR="00F13947" w14:paraId="35812FFB"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694FCB39" w14:textId="77777777" w:rsidR="00F13947" w:rsidRDefault="00F13947">
            <w:r>
              <w:t> 0 - 59</w:t>
            </w:r>
          </w:p>
        </w:tc>
        <w:tc>
          <w:tcPr>
            <w:tcW w:w="1109" w:type="pct"/>
            <w:tcBorders>
              <w:top w:val="outset" w:sz="6" w:space="0" w:color="auto"/>
              <w:left w:val="outset" w:sz="6" w:space="0" w:color="auto"/>
              <w:bottom w:val="outset" w:sz="6" w:space="0" w:color="auto"/>
              <w:right w:val="outset" w:sz="6" w:space="0" w:color="auto"/>
            </w:tcBorders>
            <w:vAlign w:val="center"/>
            <w:hideMark/>
          </w:tcPr>
          <w:p w14:paraId="3534395A" w14:textId="77777777" w:rsidR="00F13947" w:rsidRDefault="00F13947">
            <w:r>
              <w:t>59% or &lt;</w:t>
            </w:r>
          </w:p>
        </w:tc>
        <w:tc>
          <w:tcPr>
            <w:tcW w:w="2195" w:type="pct"/>
            <w:tcBorders>
              <w:top w:val="outset" w:sz="6" w:space="0" w:color="auto"/>
              <w:left w:val="outset" w:sz="6" w:space="0" w:color="auto"/>
              <w:bottom w:val="outset" w:sz="6" w:space="0" w:color="auto"/>
              <w:right w:val="outset" w:sz="6" w:space="0" w:color="auto"/>
            </w:tcBorders>
            <w:vAlign w:val="center"/>
            <w:hideMark/>
          </w:tcPr>
          <w:p w14:paraId="2F88FDE6" w14:textId="77777777" w:rsidR="00F13947" w:rsidRDefault="00F13947">
            <w:r>
              <w:t>E</w:t>
            </w:r>
          </w:p>
        </w:tc>
      </w:tr>
      <w:tr w:rsidR="00F13947" w14:paraId="2B1EADDE"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381A7857" w14:textId="77777777" w:rsidR="00F13947" w:rsidRDefault="00F13947"/>
        </w:tc>
        <w:tc>
          <w:tcPr>
            <w:tcW w:w="1109" w:type="pct"/>
            <w:tcBorders>
              <w:top w:val="outset" w:sz="6" w:space="0" w:color="auto"/>
              <w:left w:val="outset" w:sz="6" w:space="0" w:color="auto"/>
              <w:bottom w:val="outset" w:sz="6" w:space="0" w:color="auto"/>
              <w:right w:val="outset" w:sz="6" w:space="0" w:color="auto"/>
            </w:tcBorders>
            <w:vAlign w:val="center"/>
            <w:hideMark/>
          </w:tcPr>
          <w:p w14:paraId="6A87785F" w14:textId="77777777" w:rsidR="00F13947" w:rsidRDefault="00F13947">
            <w:pPr>
              <w:rPr>
                <w:sz w:val="24"/>
                <w:szCs w:val="24"/>
              </w:rPr>
            </w:pPr>
            <w:r>
              <w:t> - </w:t>
            </w:r>
          </w:p>
        </w:tc>
        <w:tc>
          <w:tcPr>
            <w:tcW w:w="2195" w:type="pct"/>
            <w:tcBorders>
              <w:top w:val="outset" w:sz="6" w:space="0" w:color="auto"/>
              <w:left w:val="outset" w:sz="6" w:space="0" w:color="auto"/>
              <w:bottom w:val="outset" w:sz="6" w:space="0" w:color="auto"/>
              <w:right w:val="outset" w:sz="6" w:space="0" w:color="auto"/>
            </w:tcBorders>
            <w:vAlign w:val="center"/>
            <w:hideMark/>
          </w:tcPr>
          <w:p w14:paraId="6A21BB63" w14:textId="77777777" w:rsidR="00F13947" w:rsidRDefault="00F13947">
            <w:r>
              <w:t>EN - Failing for Not Participating</w:t>
            </w:r>
          </w:p>
        </w:tc>
      </w:tr>
      <w:tr w:rsidR="00F13947" w14:paraId="6B41F00B"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5300DC83" w14:textId="77777777" w:rsidR="00F13947" w:rsidRDefault="00F13947"/>
        </w:tc>
        <w:tc>
          <w:tcPr>
            <w:tcW w:w="1109" w:type="pct"/>
            <w:tcBorders>
              <w:top w:val="outset" w:sz="6" w:space="0" w:color="auto"/>
              <w:left w:val="outset" w:sz="6" w:space="0" w:color="auto"/>
              <w:bottom w:val="outset" w:sz="6" w:space="0" w:color="auto"/>
              <w:right w:val="outset" w:sz="6" w:space="0" w:color="auto"/>
            </w:tcBorders>
            <w:vAlign w:val="center"/>
            <w:hideMark/>
          </w:tcPr>
          <w:p w14:paraId="631876A3" w14:textId="77777777" w:rsidR="00F13947" w:rsidRDefault="00F13947">
            <w:pPr>
              <w:rPr>
                <w:sz w:val="20"/>
                <w:szCs w:val="20"/>
              </w:rPr>
            </w:pPr>
          </w:p>
        </w:tc>
        <w:tc>
          <w:tcPr>
            <w:tcW w:w="2195" w:type="pct"/>
            <w:tcBorders>
              <w:top w:val="outset" w:sz="6" w:space="0" w:color="auto"/>
              <w:left w:val="outset" w:sz="6" w:space="0" w:color="auto"/>
              <w:bottom w:val="outset" w:sz="6" w:space="0" w:color="auto"/>
              <w:right w:val="outset" w:sz="6" w:space="0" w:color="auto"/>
            </w:tcBorders>
            <w:vAlign w:val="center"/>
            <w:hideMark/>
          </w:tcPr>
          <w:p w14:paraId="3C8C3E61" w14:textId="77777777" w:rsidR="00F13947" w:rsidRDefault="00F13947">
            <w:pPr>
              <w:rPr>
                <w:sz w:val="24"/>
                <w:szCs w:val="24"/>
              </w:rPr>
            </w:pPr>
            <w:r>
              <w:t>EU - Failing for Incomplete or Partial Participation</w:t>
            </w:r>
          </w:p>
        </w:tc>
      </w:tr>
      <w:tr w:rsidR="00F13947" w14:paraId="191F4B3C" w14:textId="77777777" w:rsidTr="00F13947">
        <w:tc>
          <w:tcPr>
            <w:tcW w:w="1027" w:type="pct"/>
            <w:tcBorders>
              <w:top w:val="outset" w:sz="6" w:space="0" w:color="auto"/>
              <w:left w:val="outset" w:sz="6" w:space="0" w:color="auto"/>
              <w:bottom w:val="outset" w:sz="6" w:space="0" w:color="auto"/>
              <w:right w:val="outset" w:sz="6" w:space="0" w:color="auto"/>
            </w:tcBorders>
            <w:vAlign w:val="center"/>
            <w:hideMark/>
          </w:tcPr>
          <w:p w14:paraId="5BA2C9E9" w14:textId="77777777" w:rsidR="00F13947" w:rsidRDefault="00F13947"/>
        </w:tc>
        <w:tc>
          <w:tcPr>
            <w:tcW w:w="1109" w:type="pct"/>
            <w:tcBorders>
              <w:top w:val="outset" w:sz="6" w:space="0" w:color="auto"/>
              <w:left w:val="outset" w:sz="6" w:space="0" w:color="auto"/>
              <w:bottom w:val="outset" w:sz="6" w:space="0" w:color="auto"/>
              <w:right w:val="outset" w:sz="6" w:space="0" w:color="auto"/>
            </w:tcBorders>
            <w:vAlign w:val="center"/>
            <w:hideMark/>
          </w:tcPr>
          <w:p w14:paraId="0F28C97D" w14:textId="77777777" w:rsidR="00F13947" w:rsidRDefault="00F13947">
            <w:pPr>
              <w:rPr>
                <w:sz w:val="24"/>
                <w:szCs w:val="24"/>
              </w:rPr>
            </w:pPr>
            <w:r>
              <w:t> - </w:t>
            </w:r>
          </w:p>
        </w:tc>
        <w:tc>
          <w:tcPr>
            <w:tcW w:w="2195" w:type="pct"/>
            <w:tcBorders>
              <w:top w:val="outset" w:sz="6" w:space="0" w:color="auto"/>
              <w:left w:val="outset" w:sz="6" w:space="0" w:color="auto"/>
              <w:bottom w:val="outset" w:sz="6" w:space="0" w:color="auto"/>
              <w:right w:val="outset" w:sz="6" w:space="0" w:color="auto"/>
            </w:tcBorders>
            <w:vAlign w:val="center"/>
            <w:hideMark/>
          </w:tcPr>
          <w:p w14:paraId="2AC66BB8" w14:textId="77777777" w:rsidR="00F13947" w:rsidRDefault="00F13947">
            <w:r>
              <w:t>XE - Academic Dishonesty</w:t>
            </w:r>
          </w:p>
        </w:tc>
      </w:tr>
    </w:tbl>
    <w:p w14:paraId="60960B05" w14:textId="77777777" w:rsidR="00F13947" w:rsidRDefault="00F13947" w:rsidP="00F13947">
      <w:pPr>
        <w:pStyle w:val="NormalWeb"/>
      </w:pPr>
      <w:r>
        <w:t> </w:t>
      </w:r>
    </w:p>
    <w:p w14:paraId="7731B0EE" w14:textId="77777777" w:rsidR="00F13947" w:rsidRDefault="00F13947" w:rsidP="00F13947">
      <w:pPr>
        <w:pStyle w:val="NormalWeb"/>
      </w:pPr>
      <w:r>
        <w:rPr>
          <w:rStyle w:val="Strong"/>
          <w:shd w:val="clear" w:color="auto" w:fill="FFFF99"/>
        </w:rPr>
        <w:t>Additional Tips:</w:t>
      </w:r>
    </w:p>
    <w:p w14:paraId="485D8CCD" w14:textId="77777777" w:rsidR="00F13947" w:rsidRDefault="00F13947" w:rsidP="00F13947">
      <w:pPr>
        <w:pStyle w:val="NormalWeb"/>
      </w:pPr>
      <w:r>
        <w:rPr>
          <w:shd w:val="clear" w:color="auto" w:fill="FFFF99"/>
        </w:rPr>
        <w:t>Outline the weight each assessment activity has on the overall grade and share additional expectations and details for each type of assessment.</w:t>
      </w:r>
    </w:p>
    <w:p w14:paraId="47EF7581" w14:textId="77777777" w:rsidR="00F13947" w:rsidRDefault="00F13947" w:rsidP="00F13947">
      <w:pPr>
        <w:pStyle w:val="NormalWeb"/>
      </w:pPr>
      <w:r>
        <w:t> </w:t>
      </w:r>
    </w:p>
    <w:p w14:paraId="487BB852" w14:textId="77777777" w:rsidR="00F13947" w:rsidRDefault="00F13947" w:rsidP="00F13947">
      <w:r>
        <w:pict w14:anchorId="1039B75A">
          <v:rect id="_x0000_i1033" style="width:0;height:1.5pt" o:hralign="center" o:hrstd="t" o:hr="t" fillcolor="#a0a0a0" stroked="f"/>
        </w:pict>
      </w:r>
    </w:p>
    <w:p w14:paraId="4D5AEF31" w14:textId="77777777" w:rsidR="00F13947" w:rsidRDefault="00F13947" w:rsidP="00F13947">
      <w:pPr>
        <w:pStyle w:val="Heading2"/>
      </w:pPr>
      <w:r>
        <w:t>Assessment Weights</w:t>
      </w:r>
    </w:p>
    <w:p w14:paraId="3496F6A1" w14:textId="77777777" w:rsidR="00F13947" w:rsidRDefault="00F13947" w:rsidP="00F13947">
      <w:pPr>
        <w:pStyle w:val="NormalWeb"/>
      </w:pPr>
      <w:r>
        <w:rPr>
          <w:shd w:val="clear" w:color="auto" w:fill="FFFF00"/>
        </w:rPr>
        <w:t>Complete your own table like the example shown below.</w:t>
      </w:r>
    </w:p>
    <w:p w14:paraId="1E805170" w14:textId="77777777" w:rsidR="00F13947" w:rsidRDefault="00F13947" w:rsidP="00F13947">
      <w:pPr>
        <w:pStyle w:val="NormalWeb"/>
      </w:pPr>
      <w:r>
        <w:t>Your assessments for this course will be weighted as follows:</w:t>
      </w:r>
    </w:p>
    <w:tbl>
      <w:tblPr>
        <w:tblW w:w="1125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187"/>
        <w:gridCol w:w="6063"/>
      </w:tblGrid>
      <w:tr w:rsidR="00F13947" w14:paraId="417FC296" w14:textId="77777777" w:rsidTr="00F13947">
        <w:trPr>
          <w:trHeight w:val="330"/>
        </w:trPr>
        <w:tc>
          <w:tcPr>
            <w:tcW w:w="5137" w:type="dxa"/>
            <w:tcBorders>
              <w:top w:val="outset" w:sz="6" w:space="0" w:color="auto"/>
              <w:left w:val="outset" w:sz="6" w:space="0" w:color="auto"/>
              <w:bottom w:val="outset" w:sz="6" w:space="0" w:color="auto"/>
              <w:right w:val="outset" w:sz="6" w:space="0" w:color="auto"/>
            </w:tcBorders>
            <w:vAlign w:val="center"/>
            <w:hideMark/>
          </w:tcPr>
          <w:p w14:paraId="3BC0EC16" w14:textId="77777777" w:rsidR="00F13947" w:rsidRDefault="00F13947">
            <w:pPr>
              <w:jc w:val="center"/>
              <w:rPr>
                <w:b/>
                <w:bCs/>
              </w:rPr>
            </w:pPr>
            <w:r>
              <w:rPr>
                <w:rStyle w:val="Strong"/>
              </w:rPr>
              <w:lastRenderedPageBreak/>
              <w:t>Assessment</w:t>
            </w:r>
          </w:p>
        </w:tc>
        <w:tc>
          <w:tcPr>
            <w:tcW w:w="6004" w:type="dxa"/>
            <w:tcBorders>
              <w:top w:val="outset" w:sz="6" w:space="0" w:color="auto"/>
              <w:left w:val="outset" w:sz="6" w:space="0" w:color="auto"/>
              <w:bottom w:val="outset" w:sz="6" w:space="0" w:color="auto"/>
              <w:right w:val="outset" w:sz="6" w:space="0" w:color="auto"/>
            </w:tcBorders>
            <w:vAlign w:val="center"/>
            <w:hideMark/>
          </w:tcPr>
          <w:p w14:paraId="732DDCE2" w14:textId="77777777" w:rsidR="00F13947" w:rsidRDefault="00F13947">
            <w:pPr>
              <w:jc w:val="center"/>
              <w:rPr>
                <w:b/>
                <w:bCs/>
              </w:rPr>
            </w:pPr>
            <w:r>
              <w:rPr>
                <w:rStyle w:val="Strong"/>
              </w:rPr>
              <w:t>% of Grade</w:t>
            </w:r>
          </w:p>
        </w:tc>
      </w:tr>
      <w:tr w:rsidR="00F13947" w14:paraId="064EDA3E" w14:textId="77777777" w:rsidTr="00F13947">
        <w:trPr>
          <w:trHeight w:val="330"/>
        </w:trPr>
        <w:tc>
          <w:tcPr>
            <w:tcW w:w="5107" w:type="dxa"/>
            <w:tcBorders>
              <w:top w:val="outset" w:sz="6" w:space="0" w:color="auto"/>
              <w:left w:val="outset" w:sz="6" w:space="0" w:color="auto"/>
              <w:bottom w:val="outset" w:sz="6" w:space="0" w:color="auto"/>
              <w:right w:val="outset" w:sz="6" w:space="0" w:color="auto"/>
            </w:tcBorders>
            <w:vAlign w:val="center"/>
            <w:hideMark/>
          </w:tcPr>
          <w:p w14:paraId="5D58D154" w14:textId="77777777" w:rsidR="00F13947" w:rsidRDefault="00F13947">
            <w:pPr>
              <w:jc w:val="center"/>
            </w:pPr>
            <w:r>
              <w:t>Discussion Board</w:t>
            </w:r>
          </w:p>
        </w:tc>
        <w:tc>
          <w:tcPr>
            <w:tcW w:w="5973" w:type="dxa"/>
            <w:tcBorders>
              <w:top w:val="outset" w:sz="6" w:space="0" w:color="auto"/>
              <w:left w:val="outset" w:sz="6" w:space="0" w:color="auto"/>
              <w:bottom w:val="outset" w:sz="6" w:space="0" w:color="auto"/>
              <w:right w:val="outset" w:sz="6" w:space="0" w:color="auto"/>
            </w:tcBorders>
            <w:vAlign w:val="center"/>
            <w:hideMark/>
          </w:tcPr>
          <w:p w14:paraId="33635F61" w14:textId="77777777" w:rsidR="00F13947" w:rsidRDefault="00F13947">
            <w:pPr>
              <w:jc w:val="center"/>
            </w:pPr>
            <w:r>
              <w:t>30%</w:t>
            </w:r>
          </w:p>
        </w:tc>
      </w:tr>
      <w:tr w:rsidR="00F13947" w14:paraId="22D9D9F5" w14:textId="77777777" w:rsidTr="00F13947">
        <w:trPr>
          <w:trHeight w:val="330"/>
        </w:trPr>
        <w:tc>
          <w:tcPr>
            <w:tcW w:w="5107" w:type="dxa"/>
            <w:tcBorders>
              <w:top w:val="outset" w:sz="6" w:space="0" w:color="auto"/>
              <w:left w:val="outset" w:sz="6" w:space="0" w:color="auto"/>
              <w:bottom w:val="outset" w:sz="6" w:space="0" w:color="auto"/>
              <w:right w:val="outset" w:sz="6" w:space="0" w:color="auto"/>
            </w:tcBorders>
            <w:vAlign w:val="center"/>
            <w:hideMark/>
          </w:tcPr>
          <w:p w14:paraId="1A173360" w14:textId="77777777" w:rsidR="00F13947" w:rsidRDefault="00F13947">
            <w:pPr>
              <w:pStyle w:val="NormalWeb"/>
              <w:jc w:val="center"/>
            </w:pPr>
            <w:r>
              <w:t>Assignments</w:t>
            </w:r>
          </w:p>
        </w:tc>
        <w:tc>
          <w:tcPr>
            <w:tcW w:w="5973" w:type="dxa"/>
            <w:tcBorders>
              <w:top w:val="outset" w:sz="6" w:space="0" w:color="auto"/>
              <w:left w:val="outset" w:sz="6" w:space="0" w:color="auto"/>
              <w:bottom w:val="outset" w:sz="6" w:space="0" w:color="auto"/>
              <w:right w:val="outset" w:sz="6" w:space="0" w:color="auto"/>
            </w:tcBorders>
            <w:vAlign w:val="center"/>
            <w:hideMark/>
          </w:tcPr>
          <w:p w14:paraId="071A9BDB" w14:textId="77777777" w:rsidR="00F13947" w:rsidRDefault="00F13947">
            <w:pPr>
              <w:jc w:val="center"/>
            </w:pPr>
            <w:r>
              <w:t>60%</w:t>
            </w:r>
          </w:p>
        </w:tc>
      </w:tr>
      <w:tr w:rsidR="00F13947" w14:paraId="660D27CB" w14:textId="77777777" w:rsidTr="00F13947">
        <w:trPr>
          <w:trHeight w:val="345"/>
        </w:trPr>
        <w:tc>
          <w:tcPr>
            <w:tcW w:w="5107" w:type="dxa"/>
            <w:tcBorders>
              <w:top w:val="outset" w:sz="6" w:space="0" w:color="auto"/>
              <w:left w:val="outset" w:sz="6" w:space="0" w:color="auto"/>
              <w:bottom w:val="outset" w:sz="6" w:space="0" w:color="auto"/>
              <w:right w:val="outset" w:sz="6" w:space="0" w:color="auto"/>
            </w:tcBorders>
            <w:vAlign w:val="center"/>
            <w:hideMark/>
          </w:tcPr>
          <w:p w14:paraId="1A8B44BA" w14:textId="77777777" w:rsidR="00F13947" w:rsidRDefault="00F13947">
            <w:pPr>
              <w:jc w:val="center"/>
            </w:pPr>
            <w:r>
              <w:t>Reflections</w:t>
            </w:r>
          </w:p>
        </w:tc>
        <w:tc>
          <w:tcPr>
            <w:tcW w:w="5973" w:type="dxa"/>
            <w:tcBorders>
              <w:top w:val="outset" w:sz="6" w:space="0" w:color="auto"/>
              <w:left w:val="outset" w:sz="6" w:space="0" w:color="auto"/>
              <w:bottom w:val="outset" w:sz="6" w:space="0" w:color="auto"/>
              <w:right w:val="outset" w:sz="6" w:space="0" w:color="auto"/>
            </w:tcBorders>
            <w:vAlign w:val="center"/>
            <w:hideMark/>
          </w:tcPr>
          <w:p w14:paraId="6BD85A4D" w14:textId="77777777" w:rsidR="00F13947" w:rsidRDefault="00F13947">
            <w:pPr>
              <w:jc w:val="center"/>
            </w:pPr>
            <w:r>
              <w:t>10%</w:t>
            </w:r>
          </w:p>
        </w:tc>
      </w:tr>
      <w:tr w:rsidR="00F13947" w14:paraId="4DBAC337" w14:textId="77777777" w:rsidTr="00F13947">
        <w:trPr>
          <w:trHeight w:val="330"/>
        </w:trPr>
        <w:tc>
          <w:tcPr>
            <w:tcW w:w="5107" w:type="dxa"/>
            <w:tcBorders>
              <w:top w:val="outset" w:sz="6" w:space="0" w:color="auto"/>
              <w:left w:val="outset" w:sz="6" w:space="0" w:color="auto"/>
              <w:bottom w:val="outset" w:sz="6" w:space="0" w:color="auto"/>
              <w:right w:val="outset" w:sz="6" w:space="0" w:color="auto"/>
            </w:tcBorders>
            <w:vAlign w:val="center"/>
            <w:hideMark/>
          </w:tcPr>
          <w:p w14:paraId="21BC7F46" w14:textId="77777777" w:rsidR="00F13947" w:rsidRDefault="00F13947">
            <w:pPr>
              <w:jc w:val="center"/>
            </w:pPr>
            <w:r>
              <w:rPr>
                <w:rStyle w:val="Strong"/>
              </w:rPr>
              <w:t>TOTAL</w:t>
            </w:r>
          </w:p>
        </w:tc>
        <w:tc>
          <w:tcPr>
            <w:tcW w:w="5973" w:type="dxa"/>
            <w:tcBorders>
              <w:top w:val="outset" w:sz="6" w:space="0" w:color="auto"/>
              <w:left w:val="outset" w:sz="6" w:space="0" w:color="auto"/>
              <w:bottom w:val="outset" w:sz="6" w:space="0" w:color="auto"/>
              <w:right w:val="outset" w:sz="6" w:space="0" w:color="auto"/>
            </w:tcBorders>
            <w:vAlign w:val="center"/>
            <w:hideMark/>
          </w:tcPr>
          <w:p w14:paraId="576B62D1" w14:textId="77777777" w:rsidR="00F13947" w:rsidRDefault="00F13947">
            <w:pPr>
              <w:jc w:val="center"/>
            </w:pPr>
            <w:r>
              <w:rPr>
                <w:rStyle w:val="Strong"/>
              </w:rPr>
              <w:t>100%</w:t>
            </w:r>
          </w:p>
        </w:tc>
      </w:tr>
    </w:tbl>
    <w:p w14:paraId="10E00646" w14:textId="77777777" w:rsidR="00F13947" w:rsidRDefault="00F13947" w:rsidP="00F13947">
      <w:pPr>
        <w:pStyle w:val="NormalWeb"/>
      </w:pPr>
      <w:r>
        <w:t> </w:t>
      </w:r>
    </w:p>
    <w:p w14:paraId="7D5D777A" w14:textId="77777777" w:rsidR="00F13947" w:rsidRDefault="00F13947" w:rsidP="00F13947">
      <w:r>
        <w:pict w14:anchorId="113BA255">
          <v:rect id="_x0000_i1034" style="width:0;height:1.5pt" o:hralign="center" o:hrstd="t" o:hr="t" fillcolor="#a0a0a0" stroked="f"/>
        </w:pict>
      </w:r>
    </w:p>
    <w:p w14:paraId="05BD918A" w14:textId="77777777" w:rsidR="00F13947" w:rsidRDefault="00F13947" w:rsidP="00F13947">
      <w:pPr>
        <w:pStyle w:val="Heading2"/>
      </w:pPr>
      <w:r>
        <w:t>Assessment Activities</w:t>
      </w:r>
    </w:p>
    <w:p w14:paraId="54850551" w14:textId="77777777" w:rsidR="00F13947" w:rsidRDefault="00F13947" w:rsidP="00F13947">
      <w:pPr>
        <w:numPr>
          <w:ilvl w:val="0"/>
          <w:numId w:val="25"/>
        </w:numPr>
        <w:spacing w:before="100" w:beforeAutospacing="1" w:after="100" w:afterAutospacing="1" w:line="240" w:lineRule="auto"/>
      </w:pPr>
      <w:r>
        <w:rPr>
          <w:rStyle w:val="Strong"/>
          <w:shd w:val="clear" w:color="auto" w:fill="FFFF00"/>
        </w:rPr>
        <w:t>Assessment Activity 1 (X%)</w:t>
      </w:r>
    </w:p>
    <w:p w14:paraId="0E29D862" w14:textId="77777777" w:rsidR="00F13947" w:rsidRDefault="00F13947" w:rsidP="00F13947">
      <w:pPr>
        <w:pStyle w:val="NormalWeb"/>
      </w:pPr>
      <w:r>
        <w:rPr>
          <w:shd w:val="clear" w:color="auto" w:fill="FFFF00"/>
        </w:rPr>
        <w:t>Fill-in a description of the activity, include the percentage of grade above, and delete the example.</w:t>
      </w:r>
    </w:p>
    <w:p w14:paraId="765EE6EA" w14:textId="77777777" w:rsidR="00F13947" w:rsidRDefault="00F13947" w:rsidP="00F13947">
      <w:pPr>
        <w:pStyle w:val="NormalWeb"/>
      </w:pPr>
      <w:r>
        <w:rPr>
          <w:rStyle w:val="Strong"/>
        </w:rPr>
        <w:t>Example for Discussion Board Posts</w:t>
      </w:r>
    </w:p>
    <w:p w14:paraId="31CD8B81" w14:textId="77777777" w:rsidR="00F13947" w:rsidRDefault="00F13947" w:rsidP="00F13947">
      <w:pPr>
        <w:pStyle w:val="NormalWeb"/>
      </w:pPr>
      <w:r>
        <w:t>A large portion of this course will be assessed through weekly discussion boards.  You will be required to post at least one main post for each question posed, and at least two replies to other people’s posts. In order to guarantee that others have threads to reply to, your initial post must be posted by the assigned date (see course timeline for dates).  Your original discussion posts will be worth 4 points, and your responses will be worth 1 each (you will be graded on two, but you can contribute more if you would like).  Your participation in each discussion board will be worth 3% of your grade, for a total of 24%.</w:t>
      </w:r>
    </w:p>
    <w:p w14:paraId="356DAE4D" w14:textId="77777777" w:rsidR="00F13947" w:rsidRDefault="00F13947" w:rsidP="00F13947">
      <w:pPr>
        <w:pStyle w:val="NormalWeb"/>
      </w:pPr>
      <w:r>
        <w:t> </w:t>
      </w:r>
    </w:p>
    <w:p w14:paraId="4BC4A307" w14:textId="77777777" w:rsidR="00F13947" w:rsidRDefault="00F13947" w:rsidP="00F13947">
      <w:pPr>
        <w:numPr>
          <w:ilvl w:val="0"/>
          <w:numId w:val="26"/>
        </w:numPr>
        <w:spacing w:before="100" w:beforeAutospacing="1" w:after="100" w:afterAutospacing="1" w:line="240" w:lineRule="auto"/>
      </w:pPr>
      <w:r>
        <w:rPr>
          <w:rStyle w:val="Strong"/>
          <w:shd w:val="clear" w:color="auto" w:fill="FFFF00"/>
        </w:rPr>
        <w:lastRenderedPageBreak/>
        <w:t>Assessment Activity 2 (X%)</w:t>
      </w:r>
    </w:p>
    <w:p w14:paraId="51AF2254" w14:textId="77777777" w:rsidR="00F13947" w:rsidRDefault="00F13947" w:rsidP="00F13947">
      <w:pPr>
        <w:pStyle w:val="NormalWeb"/>
      </w:pPr>
      <w:r>
        <w:rPr>
          <w:shd w:val="clear" w:color="auto" w:fill="FFFF00"/>
        </w:rPr>
        <w:t>Fill-in</w:t>
      </w:r>
    </w:p>
    <w:p w14:paraId="46C4C1BD" w14:textId="77777777" w:rsidR="00F13947" w:rsidRDefault="00F13947" w:rsidP="00F13947">
      <w:pPr>
        <w:pStyle w:val="NormalWeb"/>
      </w:pPr>
      <w:r>
        <w:t> </w:t>
      </w:r>
    </w:p>
    <w:p w14:paraId="0549459B" w14:textId="77777777" w:rsidR="00F13947" w:rsidRDefault="00F13947" w:rsidP="00F13947">
      <w:pPr>
        <w:numPr>
          <w:ilvl w:val="0"/>
          <w:numId w:val="27"/>
        </w:numPr>
        <w:spacing w:before="100" w:beforeAutospacing="1" w:after="100" w:afterAutospacing="1" w:line="240" w:lineRule="auto"/>
      </w:pPr>
      <w:r>
        <w:rPr>
          <w:rStyle w:val="Strong"/>
          <w:shd w:val="clear" w:color="auto" w:fill="FFFF00"/>
        </w:rPr>
        <w:t>Assessment Activity 3 (X%)</w:t>
      </w:r>
    </w:p>
    <w:p w14:paraId="67000BE5" w14:textId="77777777" w:rsidR="00F13947" w:rsidRDefault="00F13947" w:rsidP="00F13947">
      <w:pPr>
        <w:pStyle w:val="NormalWeb"/>
      </w:pPr>
      <w:r>
        <w:rPr>
          <w:shd w:val="clear" w:color="auto" w:fill="FFFF00"/>
        </w:rPr>
        <w:t>Fill-in</w:t>
      </w:r>
    </w:p>
    <w:p w14:paraId="07D54010" w14:textId="77777777" w:rsidR="00F13947" w:rsidRDefault="00F13947" w:rsidP="00F13947">
      <w:pPr>
        <w:pStyle w:val="NormalWeb"/>
      </w:pPr>
      <w:r>
        <w:t> </w:t>
      </w:r>
    </w:p>
    <w:p w14:paraId="1B07608F" w14:textId="77777777" w:rsidR="00F13947" w:rsidRDefault="00F13947" w:rsidP="00F13947">
      <w:pPr>
        <w:numPr>
          <w:ilvl w:val="0"/>
          <w:numId w:val="28"/>
        </w:numPr>
        <w:spacing w:before="100" w:beforeAutospacing="1" w:after="100" w:afterAutospacing="1" w:line="240" w:lineRule="auto"/>
      </w:pPr>
      <w:r>
        <w:rPr>
          <w:rStyle w:val="Strong"/>
          <w:shd w:val="clear" w:color="auto" w:fill="FFFF00"/>
        </w:rPr>
        <w:t>Assessment Activity 4 (X%)</w:t>
      </w:r>
    </w:p>
    <w:p w14:paraId="05101104" w14:textId="77777777" w:rsidR="00F13947" w:rsidRDefault="00F13947" w:rsidP="00F13947">
      <w:pPr>
        <w:pStyle w:val="NormalWeb"/>
      </w:pPr>
      <w:r>
        <w:rPr>
          <w:shd w:val="clear" w:color="auto" w:fill="FFFF00"/>
        </w:rPr>
        <w:t>Fill-in</w:t>
      </w:r>
      <w:r>
        <w:rPr>
          <w:rStyle w:val="Strong"/>
          <w:shd w:val="clear" w:color="auto" w:fill="FFFF00"/>
        </w:rPr>
        <w:t> </w:t>
      </w:r>
    </w:p>
    <w:p w14:paraId="5469695E" w14:textId="77777777" w:rsidR="00F13947" w:rsidRDefault="00F13947" w:rsidP="00F13947">
      <w:pPr>
        <w:pStyle w:val="NormalWeb"/>
      </w:pPr>
      <w:r>
        <w:t> </w:t>
      </w:r>
    </w:p>
    <w:p w14:paraId="6AFC2DB6" w14:textId="77777777" w:rsidR="00F13947" w:rsidRDefault="00F13947" w:rsidP="00F13947">
      <w:pPr>
        <w:numPr>
          <w:ilvl w:val="0"/>
          <w:numId w:val="29"/>
        </w:numPr>
        <w:spacing w:before="100" w:beforeAutospacing="1" w:after="100" w:afterAutospacing="1" w:line="240" w:lineRule="auto"/>
      </w:pPr>
      <w:r>
        <w:rPr>
          <w:rStyle w:val="Strong"/>
          <w:shd w:val="clear" w:color="auto" w:fill="FFFF00"/>
        </w:rPr>
        <w:t>Assessment Activity 5 (X%)</w:t>
      </w:r>
    </w:p>
    <w:p w14:paraId="677294E7" w14:textId="77777777" w:rsidR="00F13947" w:rsidRDefault="00F13947" w:rsidP="00F13947">
      <w:pPr>
        <w:pStyle w:val="NormalWeb"/>
      </w:pPr>
      <w:r>
        <w:rPr>
          <w:shd w:val="clear" w:color="auto" w:fill="FFFF00"/>
        </w:rPr>
        <w:t>Fill-in</w:t>
      </w:r>
    </w:p>
    <w:p w14:paraId="31C75070" w14:textId="77777777" w:rsidR="00F13947" w:rsidRDefault="00F13947" w:rsidP="00F13947">
      <w:pPr>
        <w:pStyle w:val="NormalWeb"/>
      </w:pPr>
      <w:r>
        <w:t> </w:t>
      </w:r>
    </w:p>
    <w:p w14:paraId="4665AF74" w14:textId="77777777" w:rsidR="00F13947" w:rsidRDefault="00F13947" w:rsidP="00F13947">
      <w:pPr>
        <w:numPr>
          <w:ilvl w:val="0"/>
          <w:numId w:val="30"/>
        </w:numPr>
        <w:spacing w:before="100" w:beforeAutospacing="1" w:after="100" w:afterAutospacing="1" w:line="240" w:lineRule="auto"/>
      </w:pPr>
      <w:r>
        <w:rPr>
          <w:rStyle w:val="Strong"/>
          <w:shd w:val="clear" w:color="auto" w:fill="FFFF00"/>
        </w:rPr>
        <w:t>Assessment Activity 6 (X%)</w:t>
      </w:r>
    </w:p>
    <w:p w14:paraId="4608DC04" w14:textId="77777777" w:rsidR="00F13947" w:rsidRDefault="00F13947" w:rsidP="00F13947">
      <w:pPr>
        <w:pStyle w:val="NormalWeb"/>
      </w:pPr>
      <w:r>
        <w:rPr>
          <w:shd w:val="clear" w:color="auto" w:fill="FFFF00"/>
        </w:rPr>
        <w:t>Fill-in</w:t>
      </w:r>
    </w:p>
    <w:p w14:paraId="5CED6E5A" w14:textId="77777777" w:rsidR="00F13947" w:rsidRDefault="00F13947" w:rsidP="00F13947">
      <w:r>
        <w:pict w14:anchorId="37CF57EB">
          <v:rect id="_x0000_i1035" style="width:0;height:1.5pt" o:hralign="center" o:hrstd="t" o:hr="t" fillcolor="#a0a0a0" stroked="f"/>
        </w:pict>
      </w:r>
    </w:p>
    <w:p w14:paraId="1BAF57ED" w14:textId="77777777" w:rsidR="00F13947" w:rsidRDefault="00F13947" w:rsidP="00F13947">
      <w:pPr>
        <w:pStyle w:val="Heading2"/>
      </w:pPr>
      <w:r>
        <w:lastRenderedPageBreak/>
        <w:t>Communicating with the Instructor</w:t>
      </w:r>
    </w:p>
    <w:p w14:paraId="30CCE1C9" w14:textId="77777777" w:rsidR="00F13947" w:rsidRDefault="00F13947" w:rsidP="00F13947">
      <w:pPr>
        <w:pStyle w:val="NormalWeb"/>
      </w:pPr>
      <w:r>
        <w:rPr>
          <w:shd w:val="clear" w:color="auto" w:fill="FFFF00"/>
        </w:rPr>
        <w:t>Fill-in information about how students should communicate with you and any TAs if they have questions or need assistance.</w:t>
      </w:r>
    </w:p>
    <w:p w14:paraId="3EFEA8D2" w14:textId="77777777" w:rsidR="00F13947" w:rsidRDefault="00F13947" w:rsidP="00F13947">
      <w:pPr>
        <w:pStyle w:val="NormalWeb"/>
      </w:pPr>
      <w:r>
        <w:rPr>
          <w:rStyle w:val="Strong"/>
        </w:rPr>
        <w:t>Example</w:t>
      </w:r>
    </w:p>
    <w:p w14:paraId="4A9F6119" w14:textId="77777777" w:rsidR="00F13947" w:rsidRDefault="00F13947" w:rsidP="00F13947">
      <w:pPr>
        <w:pStyle w:val="NormalWeb"/>
      </w:pPr>
      <w:r>
        <w:t>This course uses a discussion board called Community Forum for general questions about the course. Prior to posting a question, please check the syllabus, announcements, and existing posts. If you do not find an answer, post your question. You are encouraged to respond to the questions of your classmates.</w:t>
      </w:r>
    </w:p>
    <w:p w14:paraId="5F5CC9A2" w14:textId="77777777" w:rsidR="00F13947" w:rsidRDefault="00F13947" w:rsidP="00F13947">
      <w:pPr>
        <w:pStyle w:val="NormalWeb"/>
      </w:pPr>
      <w:r>
        <w:t>Email questions of a personal nature to your instructor. You can expect a response within 24 hours.</w:t>
      </w:r>
    </w:p>
    <w:p w14:paraId="05B0259F" w14:textId="77777777" w:rsidR="00F13947" w:rsidRDefault="00F13947" w:rsidP="00F13947">
      <w:r>
        <w:pict w14:anchorId="286C9F53">
          <v:rect id="_x0000_i1036" style="width:0;height:1.5pt" o:hralign="center" o:hrstd="t" o:hr="t" fillcolor="#a0a0a0" stroked="f"/>
        </w:pict>
      </w:r>
    </w:p>
    <w:p w14:paraId="519FE91A" w14:textId="77777777" w:rsidR="00F13947" w:rsidRDefault="00F13947" w:rsidP="00F13947">
      <w:pPr>
        <w:pStyle w:val="Heading2"/>
      </w:pPr>
      <w:r>
        <w:t>Submitting Assignments</w:t>
      </w:r>
    </w:p>
    <w:p w14:paraId="7EBE67F4" w14:textId="77777777" w:rsidR="00F13947" w:rsidRDefault="00F13947" w:rsidP="00F13947">
      <w:pPr>
        <w:pStyle w:val="NormalWeb"/>
      </w:pPr>
      <w:r>
        <w:rPr>
          <w:shd w:val="clear" w:color="auto" w:fill="FFFF00"/>
        </w:rPr>
        <w:t>Use the statement below and fill-in any additional policies you have about submitting assignments. Also below are examples of additional policies that can be used.</w:t>
      </w:r>
    </w:p>
    <w:p w14:paraId="69A6EFDA" w14:textId="77777777" w:rsidR="00F13947" w:rsidRDefault="00F13947" w:rsidP="00F13947">
      <w:pPr>
        <w:pStyle w:val="NormalWeb"/>
      </w:pPr>
      <w:r>
        <w:t xml:space="preserve">All time frames used in class follow Arizona Mountain Standard Time (MST). Arizona does not observe daylight saving time (DST) from March through November; therefore, the time in Arizona will not align with other places that are on MST for half the year. Use a </w:t>
      </w:r>
      <w:hyperlink r:id="rId11" w:history="1">
        <w:r>
          <w:rPr>
            <w:rStyle w:val="Hyperlink"/>
          </w:rPr>
          <w:t xml:space="preserve">Time Converter </w:t>
        </w:r>
      </w:hyperlink>
      <w:r>
        <w:t xml:space="preserve"> to ensure </w:t>
      </w:r>
      <w:proofErr w:type="spellStart"/>
      <w:r>
        <w:t>you</w:t>
      </w:r>
      <w:proofErr w:type="spellEnd"/>
      <w:r>
        <w:t xml:space="preserve"> account for the difference in Time Zones. If you </w:t>
      </w:r>
      <w:proofErr w:type="gramStart"/>
      <w:r>
        <w:t>are located in</w:t>
      </w:r>
      <w:proofErr w:type="gramEnd"/>
      <w:r>
        <w:t xml:space="preserve"> time zone other than Arizona MST, go to your account on the Global Canvas Navigation bar (black background) and edit your settings to reflect your actual time zone. This will adjust the due dates and times in your courses (here is </w:t>
      </w:r>
      <w:hyperlink r:id="rId12" w:history="1">
        <w:r>
          <w:rPr>
            <w:rStyle w:val="Hyperlink"/>
          </w:rPr>
          <w:t>more information</w:t>
        </w:r>
      </w:hyperlink>
      <w:r>
        <w:t xml:space="preserve"> about this).</w:t>
      </w:r>
    </w:p>
    <w:p w14:paraId="444C73E8" w14:textId="77777777" w:rsidR="00F13947" w:rsidRDefault="00F13947" w:rsidP="00F13947">
      <w:pPr>
        <w:pStyle w:val="NormalWeb"/>
      </w:pPr>
      <w:r>
        <w:rPr>
          <w:rStyle w:val="Strong"/>
        </w:rPr>
        <w:t>Ground Example</w:t>
      </w:r>
    </w:p>
    <w:p w14:paraId="440772D5" w14:textId="77777777" w:rsidR="00F13947" w:rsidRDefault="00F13947" w:rsidP="00F13947">
      <w:pPr>
        <w:pStyle w:val="NormalWeb"/>
      </w:pPr>
      <w:r>
        <w:lastRenderedPageBreak/>
        <w:t>All assignments, unless otherwise announced, MUST be submitted to the designated area of Canvas. Do not submit an assignment via email (unless asked to do so).</w:t>
      </w:r>
    </w:p>
    <w:p w14:paraId="6CCD3044" w14:textId="77777777" w:rsidR="00F13947" w:rsidRDefault="00F13947" w:rsidP="00F13947">
      <w:pPr>
        <w:pStyle w:val="NormalWeb"/>
      </w:pPr>
      <w:r>
        <w:rPr>
          <w:rStyle w:val="Strong"/>
        </w:rPr>
        <w:t>Online Example</w:t>
      </w:r>
    </w:p>
    <w:p w14:paraId="16C18735" w14:textId="77777777" w:rsidR="00F13947" w:rsidRDefault="00F13947" w:rsidP="00F13947">
      <w:pPr>
        <w:pStyle w:val="NormalWeb"/>
      </w:pPr>
      <w:r>
        <w:t>Assignments and assessments will not be due on observed holidays; however, due to the accelerated nature of online courses, students should not count on taking time off from studying and working on coursework due to holidays.</w:t>
      </w:r>
    </w:p>
    <w:p w14:paraId="196CC251" w14:textId="77777777" w:rsidR="00F13947" w:rsidRDefault="00F13947" w:rsidP="00F13947">
      <w:r>
        <w:pict w14:anchorId="6A28FB88">
          <v:rect id="_x0000_i1037" style="width:0;height:1.5pt" o:hralign="center" o:hrstd="t" o:hr="t" fillcolor="#a0a0a0" stroked="f"/>
        </w:pict>
      </w:r>
    </w:p>
    <w:p w14:paraId="7C674A87" w14:textId="77777777" w:rsidR="00F13947" w:rsidRDefault="00F13947" w:rsidP="00F13947">
      <w:pPr>
        <w:pStyle w:val="Heading2"/>
      </w:pPr>
      <w:r>
        <w:t>Attendance and Absences</w:t>
      </w:r>
    </w:p>
    <w:p w14:paraId="21A32A96" w14:textId="77777777" w:rsidR="00F13947" w:rsidRDefault="00F13947" w:rsidP="00F13947">
      <w:pPr>
        <w:pStyle w:val="NormalWeb"/>
      </w:pPr>
      <w:r>
        <w:rPr>
          <w:shd w:val="clear" w:color="auto" w:fill="FFFF00"/>
        </w:rPr>
        <w:t>Fill-in any policies you have on attendance and absences and use the statement below (which in some cases could also apply to online students, so please keep this in the syllabus for online courses).</w:t>
      </w:r>
    </w:p>
    <w:p w14:paraId="0BA5749E" w14:textId="77777777" w:rsidR="00F13947" w:rsidRDefault="00F13947" w:rsidP="00F13947">
      <w:pPr>
        <w:pStyle w:val="NormalWeb"/>
      </w:pPr>
      <w:r>
        <w:t xml:space="preserve">Please follow the appropriate university policies to request absences or accommodations related to </w:t>
      </w:r>
      <w:hyperlink r:id="rId13" w:history="1">
        <w:r>
          <w:rPr>
            <w:rStyle w:val="Hyperlink"/>
          </w:rPr>
          <w:t>ACD 304–04 Accommodation for Religious Practices</w:t>
        </w:r>
      </w:hyperlink>
      <w:r>
        <w:t xml:space="preserve"> and </w:t>
      </w:r>
      <w:hyperlink r:id="rId14" w:history="1">
        <w:r>
          <w:rPr>
            <w:rStyle w:val="Hyperlink"/>
          </w:rPr>
          <w:t>ACD 304–02 Missed Classes Due to University-Sanctioned Activities</w:t>
        </w:r>
      </w:hyperlink>
      <w:r>
        <w:t>.</w:t>
      </w:r>
    </w:p>
    <w:p w14:paraId="657786BF" w14:textId="77777777" w:rsidR="00F13947" w:rsidRDefault="00F13947" w:rsidP="00F13947">
      <w:r>
        <w:pict w14:anchorId="41467C14">
          <v:rect id="_x0000_i1038" style="width:0;height:1.5pt" o:hralign="center" o:hrstd="t" o:hr="t" fillcolor="#a0a0a0" stroked="f"/>
        </w:pict>
      </w:r>
    </w:p>
    <w:p w14:paraId="357933D1" w14:textId="77777777" w:rsidR="00F13947" w:rsidRDefault="00F13947" w:rsidP="00F13947">
      <w:pPr>
        <w:pStyle w:val="Heading2"/>
      </w:pPr>
      <w:r>
        <w:t>Late or Missed Assignments Policy</w:t>
      </w:r>
    </w:p>
    <w:p w14:paraId="05C59805" w14:textId="77777777" w:rsidR="00F13947" w:rsidRDefault="00F13947" w:rsidP="00F13947">
      <w:pPr>
        <w:pStyle w:val="NormalWeb"/>
      </w:pPr>
      <w:r>
        <w:rPr>
          <w:shd w:val="clear" w:color="auto" w:fill="FFFF00"/>
        </w:rPr>
        <w:t>Fill-in any policies you have about submitting work late and delete the tips below.</w:t>
      </w:r>
    </w:p>
    <w:p w14:paraId="0865A90C" w14:textId="77777777" w:rsidR="00F13947" w:rsidRDefault="00F13947" w:rsidP="00F13947">
      <w:pPr>
        <w:pStyle w:val="NormalWeb"/>
      </w:pPr>
      <w:r>
        <w:rPr>
          <w:rStyle w:val="Strong"/>
        </w:rPr>
        <w:t>Tips:</w:t>
      </w:r>
    </w:p>
    <w:p w14:paraId="3F12F1CC" w14:textId="77777777" w:rsidR="00F13947" w:rsidRDefault="00F13947" w:rsidP="00F13947">
      <w:pPr>
        <w:pStyle w:val="NormalWeb"/>
      </w:pPr>
      <w:r>
        <w:t>Be clear about whether or not you accept assignments late and if so, what conditions exist (e.g., does the student need to reach out to you in advance, will you dock points for each day it’s late, do they have to have documentation to support the extension?).</w:t>
      </w:r>
    </w:p>
    <w:p w14:paraId="54D3010A" w14:textId="77777777" w:rsidR="00F13947" w:rsidRDefault="00F13947" w:rsidP="00F13947">
      <w:r>
        <w:lastRenderedPageBreak/>
        <w:pict w14:anchorId="4812E5C7">
          <v:rect id="_x0000_i1039" style="width:0;height:1.5pt" o:hralign="center" o:hrstd="t" o:hr="t" fillcolor="#a0a0a0" stroked="f"/>
        </w:pict>
      </w:r>
    </w:p>
    <w:p w14:paraId="3DDBC5FC" w14:textId="77777777" w:rsidR="00F13947" w:rsidRDefault="00F13947" w:rsidP="00F13947">
      <w:pPr>
        <w:pStyle w:val="Heading2"/>
      </w:pPr>
      <w:r>
        <w:t xml:space="preserve">Course Schedule </w:t>
      </w:r>
      <w:r>
        <w:rPr>
          <w:rStyle w:val="Emphasis"/>
          <w:sz w:val="24"/>
          <w:szCs w:val="24"/>
        </w:rPr>
        <w:t>(subject to change: see syllabus disclaimer)</w:t>
      </w:r>
    </w:p>
    <w:p w14:paraId="334716DC" w14:textId="77777777" w:rsidR="00F13947" w:rsidRDefault="00F13947" w:rsidP="00F13947">
      <w:pPr>
        <w:pStyle w:val="NormalWeb"/>
      </w:pPr>
      <w:r>
        <w:rPr>
          <w:shd w:val="clear" w:color="auto" w:fill="FFFF00"/>
        </w:rPr>
        <w:t>Fill in with your weekly schedule and delete the tip and examples below.</w:t>
      </w:r>
    </w:p>
    <w:p w14:paraId="4944C63F" w14:textId="77777777" w:rsidR="00F13947" w:rsidRDefault="00F13947" w:rsidP="00F13947">
      <w:pPr>
        <w:pStyle w:val="NormalWeb"/>
      </w:pPr>
      <w:r>
        <w:rPr>
          <w:rStyle w:val="Strong"/>
        </w:rPr>
        <w:t>Tip:</w:t>
      </w:r>
    </w:p>
    <w:p w14:paraId="6E762DEF" w14:textId="77777777" w:rsidR="00F13947" w:rsidRDefault="00F13947" w:rsidP="00F13947">
      <w:pPr>
        <w:pStyle w:val="NormalWeb"/>
      </w:pPr>
      <w:r>
        <w:t>Be sure to update all dates every semester – having old dates on a syllabus can be very confusing for a student.</w:t>
      </w:r>
    </w:p>
    <w:p w14:paraId="46CD1BDD" w14:textId="77777777" w:rsidR="00F13947" w:rsidRDefault="00F13947" w:rsidP="00F13947">
      <w:pPr>
        <w:pStyle w:val="NormalWeb"/>
      </w:pPr>
      <w:r>
        <w:rPr>
          <w:rStyle w:val="Strong"/>
          <w:shd w:val="clear" w:color="auto" w:fill="FFFF99"/>
        </w:rPr>
        <w:t>Example #1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0"/>
        <w:gridCol w:w="4800"/>
        <w:gridCol w:w="4800"/>
      </w:tblGrid>
      <w:tr w:rsidR="00F13947" w14:paraId="793449C6" w14:textId="77777777" w:rsidTr="00F13947">
        <w:tc>
          <w:tcPr>
            <w:tcW w:w="0" w:type="auto"/>
            <w:gridSpan w:val="3"/>
            <w:tcBorders>
              <w:top w:val="nil"/>
              <w:left w:val="nil"/>
              <w:bottom w:val="nil"/>
              <w:right w:val="nil"/>
            </w:tcBorders>
            <w:vAlign w:val="center"/>
            <w:hideMark/>
          </w:tcPr>
          <w:p w14:paraId="45B2D8CF" w14:textId="77777777" w:rsidR="00F13947" w:rsidRDefault="00F13947">
            <w:pPr>
              <w:jc w:val="center"/>
              <w:rPr>
                <w:sz w:val="24"/>
                <w:szCs w:val="24"/>
              </w:rPr>
            </w:pPr>
            <w:r>
              <w:t>Course Schedule</w:t>
            </w:r>
          </w:p>
        </w:tc>
      </w:tr>
      <w:tr w:rsidR="00F13947" w14:paraId="5265E571" w14:textId="77777777" w:rsidTr="00F13947">
        <w:tc>
          <w:tcPr>
            <w:tcW w:w="1666" w:type="pct"/>
            <w:tcBorders>
              <w:top w:val="outset" w:sz="6" w:space="0" w:color="auto"/>
              <w:left w:val="outset" w:sz="6" w:space="0" w:color="auto"/>
              <w:bottom w:val="outset" w:sz="6" w:space="0" w:color="auto"/>
              <w:right w:val="outset" w:sz="6" w:space="0" w:color="auto"/>
            </w:tcBorders>
            <w:vAlign w:val="center"/>
            <w:hideMark/>
          </w:tcPr>
          <w:p w14:paraId="65FF2331" w14:textId="77777777" w:rsidR="00F13947" w:rsidRDefault="00F13947">
            <w:pPr>
              <w:jc w:val="center"/>
              <w:rPr>
                <w:b/>
                <w:bCs/>
              </w:rPr>
            </w:pPr>
            <w:r>
              <w:rPr>
                <w:rStyle w:val="Strong"/>
              </w:rPr>
              <w:t>Module #/Name/Dates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7F60F28" w14:textId="77777777" w:rsidR="00F13947" w:rsidRDefault="00F13947">
            <w:pPr>
              <w:jc w:val="center"/>
              <w:rPr>
                <w:b/>
                <w:bCs/>
              </w:rPr>
            </w:pPr>
            <w:r>
              <w:rPr>
                <w:rStyle w:val="Strong"/>
              </w:rPr>
              <w:t>Topic(s)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5B02AC8" w14:textId="77777777" w:rsidR="00F13947" w:rsidRDefault="00F13947">
            <w:pPr>
              <w:jc w:val="center"/>
              <w:rPr>
                <w:b/>
                <w:bCs/>
              </w:rPr>
            </w:pPr>
            <w:r>
              <w:rPr>
                <w:rStyle w:val="Strong"/>
              </w:rPr>
              <w:t>Assessments &amp; Due Dates</w:t>
            </w:r>
          </w:p>
        </w:tc>
      </w:tr>
      <w:tr w:rsidR="00F13947" w14:paraId="6CB9CFA6" w14:textId="77777777" w:rsidTr="00F13947">
        <w:tc>
          <w:tcPr>
            <w:tcW w:w="1666" w:type="pct"/>
            <w:tcBorders>
              <w:top w:val="outset" w:sz="6" w:space="0" w:color="auto"/>
              <w:left w:val="outset" w:sz="6" w:space="0" w:color="auto"/>
              <w:bottom w:val="outset" w:sz="6" w:space="0" w:color="auto"/>
              <w:right w:val="outset" w:sz="6" w:space="0" w:color="auto"/>
            </w:tcBorders>
            <w:vAlign w:val="center"/>
            <w:hideMark/>
          </w:tcPr>
          <w:p w14:paraId="2A1FEF07" w14:textId="77777777" w:rsidR="00F13947" w:rsidRDefault="00F13947">
            <w:r>
              <w:t>Module 1</w:t>
            </w:r>
          </w:p>
        </w:tc>
        <w:tc>
          <w:tcPr>
            <w:tcW w:w="1666" w:type="pct"/>
            <w:tcBorders>
              <w:top w:val="outset" w:sz="6" w:space="0" w:color="auto"/>
              <w:left w:val="outset" w:sz="6" w:space="0" w:color="auto"/>
              <w:bottom w:val="outset" w:sz="6" w:space="0" w:color="auto"/>
              <w:right w:val="outset" w:sz="6" w:space="0" w:color="auto"/>
            </w:tcBorders>
            <w:vAlign w:val="center"/>
            <w:hideMark/>
          </w:tcPr>
          <w:p w14:paraId="2621A441" w14:textId="77777777" w:rsidR="00F13947" w:rsidRDefault="00F13947"/>
        </w:tc>
        <w:tc>
          <w:tcPr>
            <w:tcW w:w="1666" w:type="pct"/>
            <w:tcBorders>
              <w:top w:val="outset" w:sz="6" w:space="0" w:color="auto"/>
              <w:left w:val="outset" w:sz="6" w:space="0" w:color="auto"/>
              <w:bottom w:val="outset" w:sz="6" w:space="0" w:color="auto"/>
              <w:right w:val="outset" w:sz="6" w:space="0" w:color="auto"/>
            </w:tcBorders>
            <w:vAlign w:val="center"/>
            <w:hideMark/>
          </w:tcPr>
          <w:p w14:paraId="73A71ABE" w14:textId="77777777" w:rsidR="00F13947" w:rsidRDefault="00F13947">
            <w:pPr>
              <w:rPr>
                <w:sz w:val="20"/>
                <w:szCs w:val="20"/>
              </w:rPr>
            </w:pPr>
          </w:p>
        </w:tc>
      </w:tr>
      <w:tr w:rsidR="00F13947" w14:paraId="105ED15B" w14:textId="77777777" w:rsidTr="00F13947">
        <w:tc>
          <w:tcPr>
            <w:tcW w:w="1666" w:type="pct"/>
            <w:tcBorders>
              <w:top w:val="outset" w:sz="6" w:space="0" w:color="auto"/>
              <w:left w:val="outset" w:sz="6" w:space="0" w:color="auto"/>
              <w:bottom w:val="outset" w:sz="6" w:space="0" w:color="auto"/>
              <w:right w:val="outset" w:sz="6" w:space="0" w:color="auto"/>
            </w:tcBorders>
            <w:vAlign w:val="center"/>
            <w:hideMark/>
          </w:tcPr>
          <w:p w14:paraId="2F601169" w14:textId="77777777" w:rsidR="00F13947" w:rsidRDefault="00F13947">
            <w:pPr>
              <w:rPr>
                <w:sz w:val="24"/>
                <w:szCs w:val="24"/>
              </w:rPr>
            </w:pPr>
            <w:r>
              <w:t>Module 2</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388B799" w14:textId="77777777" w:rsidR="00F13947" w:rsidRDefault="00F13947"/>
        </w:tc>
        <w:tc>
          <w:tcPr>
            <w:tcW w:w="1666" w:type="pct"/>
            <w:tcBorders>
              <w:top w:val="outset" w:sz="6" w:space="0" w:color="auto"/>
              <w:left w:val="outset" w:sz="6" w:space="0" w:color="auto"/>
              <w:bottom w:val="outset" w:sz="6" w:space="0" w:color="auto"/>
              <w:right w:val="outset" w:sz="6" w:space="0" w:color="auto"/>
            </w:tcBorders>
            <w:vAlign w:val="center"/>
            <w:hideMark/>
          </w:tcPr>
          <w:p w14:paraId="7EF822DF" w14:textId="77777777" w:rsidR="00F13947" w:rsidRDefault="00F13947">
            <w:pPr>
              <w:rPr>
                <w:sz w:val="20"/>
                <w:szCs w:val="20"/>
              </w:rPr>
            </w:pPr>
          </w:p>
        </w:tc>
      </w:tr>
      <w:tr w:rsidR="00F13947" w14:paraId="3E810B95" w14:textId="77777777" w:rsidTr="00F13947">
        <w:tc>
          <w:tcPr>
            <w:tcW w:w="1666" w:type="pct"/>
            <w:tcBorders>
              <w:top w:val="outset" w:sz="6" w:space="0" w:color="auto"/>
              <w:left w:val="outset" w:sz="6" w:space="0" w:color="auto"/>
              <w:bottom w:val="outset" w:sz="6" w:space="0" w:color="auto"/>
              <w:right w:val="outset" w:sz="6" w:space="0" w:color="auto"/>
            </w:tcBorders>
            <w:vAlign w:val="center"/>
            <w:hideMark/>
          </w:tcPr>
          <w:p w14:paraId="20924BC7" w14:textId="77777777" w:rsidR="00F13947" w:rsidRDefault="00F13947">
            <w:pPr>
              <w:rPr>
                <w:sz w:val="24"/>
                <w:szCs w:val="24"/>
              </w:rPr>
            </w:pPr>
            <w:r>
              <w:t>Module 3</w:t>
            </w:r>
          </w:p>
        </w:tc>
        <w:tc>
          <w:tcPr>
            <w:tcW w:w="1666" w:type="pct"/>
            <w:tcBorders>
              <w:top w:val="outset" w:sz="6" w:space="0" w:color="auto"/>
              <w:left w:val="outset" w:sz="6" w:space="0" w:color="auto"/>
              <w:bottom w:val="outset" w:sz="6" w:space="0" w:color="auto"/>
              <w:right w:val="outset" w:sz="6" w:space="0" w:color="auto"/>
            </w:tcBorders>
            <w:vAlign w:val="center"/>
            <w:hideMark/>
          </w:tcPr>
          <w:p w14:paraId="2771E238" w14:textId="77777777" w:rsidR="00F13947" w:rsidRDefault="00F13947"/>
        </w:tc>
        <w:tc>
          <w:tcPr>
            <w:tcW w:w="1666" w:type="pct"/>
            <w:tcBorders>
              <w:top w:val="outset" w:sz="6" w:space="0" w:color="auto"/>
              <w:left w:val="outset" w:sz="6" w:space="0" w:color="auto"/>
              <w:bottom w:val="outset" w:sz="6" w:space="0" w:color="auto"/>
              <w:right w:val="outset" w:sz="6" w:space="0" w:color="auto"/>
            </w:tcBorders>
            <w:vAlign w:val="center"/>
            <w:hideMark/>
          </w:tcPr>
          <w:p w14:paraId="57003869" w14:textId="77777777" w:rsidR="00F13947" w:rsidRDefault="00F13947">
            <w:pPr>
              <w:rPr>
                <w:sz w:val="20"/>
                <w:szCs w:val="20"/>
              </w:rPr>
            </w:pPr>
          </w:p>
        </w:tc>
      </w:tr>
      <w:tr w:rsidR="00F13947" w14:paraId="1F034C30" w14:textId="77777777" w:rsidTr="00F13947">
        <w:tc>
          <w:tcPr>
            <w:tcW w:w="1666" w:type="pct"/>
            <w:tcBorders>
              <w:top w:val="outset" w:sz="6" w:space="0" w:color="auto"/>
              <w:left w:val="outset" w:sz="6" w:space="0" w:color="auto"/>
              <w:bottom w:val="outset" w:sz="6" w:space="0" w:color="auto"/>
              <w:right w:val="outset" w:sz="6" w:space="0" w:color="auto"/>
            </w:tcBorders>
            <w:vAlign w:val="center"/>
            <w:hideMark/>
          </w:tcPr>
          <w:p w14:paraId="77A61B22" w14:textId="77777777" w:rsidR="00F13947" w:rsidRDefault="00F13947">
            <w:pPr>
              <w:rPr>
                <w:sz w:val="24"/>
                <w:szCs w:val="24"/>
              </w:rPr>
            </w:pPr>
            <w:r>
              <w:t>Module 4</w:t>
            </w:r>
          </w:p>
        </w:tc>
        <w:tc>
          <w:tcPr>
            <w:tcW w:w="1666" w:type="pct"/>
            <w:tcBorders>
              <w:top w:val="outset" w:sz="6" w:space="0" w:color="auto"/>
              <w:left w:val="outset" w:sz="6" w:space="0" w:color="auto"/>
              <w:bottom w:val="outset" w:sz="6" w:space="0" w:color="auto"/>
              <w:right w:val="outset" w:sz="6" w:space="0" w:color="auto"/>
            </w:tcBorders>
            <w:vAlign w:val="center"/>
            <w:hideMark/>
          </w:tcPr>
          <w:p w14:paraId="3A6BD68C" w14:textId="77777777" w:rsidR="00F13947" w:rsidRDefault="00F13947"/>
        </w:tc>
        <w:tc>
          <w:tcPr>
            <w:tcW w:w="1666" w:type="pct"/>
            <w:tcBorders>
              <w:top w:val="outset" w:sz="6" w:space="0" w:color="auto"/>
              <w:left w:val="outset" w:sz="6" w:space="0" w:color="auto"/>
              <w:bottom w:val="outset" w:sz="6" w:space="0" w:color="auto"/>
              <w:right w:val="outset" w:sz="6" w:space="0" w:color="auto"/>
            </w:tcBorders>
            <w:vAlign w:val="center"/>
            <w:hideMark/>
          </w:tcPr>
          <w:p w14:paraId="5612819D" w14:textId="77777777" w:rsidR="00F13947" w:rsidRDefault="00F13947">
            <w:pPr>
              <w:rPr>
                <w:sz w:val="20"/>
                <w:szCs w:val="20"/>
              </w:rPr>
            </w:pPr>
          </w:p>
        </w:tc>
      </w:tr>
      <w:tr w:rsidR="00F13947" w14:paraId="5DDFA20D" w14:textId="77777777" w:rsidTr="00F13947">
        <w:tc>
          <w:tcPr>
            <w:tcW w:w="1666" w:type="pct"/>
            <w:tcBorders>
              <w:top w:val="outset" w:sz="6" w:space="0" w:color="auto"/>
              <w:left w:val="outset" w:sz="6" w:space="0" w:color="auto"/>
              <w:bottom w:val="outset" w:sz="6" w:space="0" w:color="auto"/>
              <w:right w:val="outset" w:sz="6" w:space="0" w:color="auto"/>
            </w:tcBorders>
            <w:vAlign w:val="center"/>
            <w:hideMark/>
          </w:tcPr>
          <w:p w14:paraId="5C8E9358" w14:textId="77777777" w:rsidR="00F13947" w:rsidRDefault="00F13947">
            <w:pPr>
              <w:rPr>
                <w:sz w:val="24"/>
                <w:szCs w:val="24"/>
              </w:rPr>
            </w:pPr>
            <w:r>
              <w:t>Module 5</w:t>
            </w:r>
          </w:p>
        </w:tc>
        <w:tc>
          <w:tcPr>
            <w:tcW w:w="1666" w:type="pct"/>
            <w:tcBorders>
              <w:top w:val="outset" w:sz="6" w:space="0" w:color="auto"/>
              <w:left w:val="outset" w:sz="6" w:space="0" w:color="auto"/>
              <w:bottom w:val="outset" w:sz="6" w:space="0" w:color="auto"/>
              <w:right w:val="outset" w:sz="6" w:space="0" w:color="auto"/>
            </w:tcBorders>
            <w:vAlign w:val="center"/>
            <w:hideMark/>
          </w:tcPr>
          <w:p w14:paraId="64B782DD" w14:textId="77777777" w:rsidR="00F13947" w:rsidRDefault="00F13947"/>
        </w:tc>
        <w:tc>
          <w:tcPr>
            <w:tcW w:w="1666" w:type="pct"/>
            <w:tcBorders>
              <w:top w:val="outset" w:sz="6" w:space="0" w:color="auto"/>
              <w:left w:val="outset" w:sz="6" w:space="0" w:color="auto"/>
              <w:bottom w:val="outset" w:sz="6" w:space="0" w:color="auto"/>
              <w:right w:val="outset" w:sz="6" w:space="0" w:color="auto"/>
            </w:tcBorders>
            <w:vAlign w:val="center"/>
            <w:hideMark/>
          </w:tcPr>
          <w:p w14:paraId="6F2447B3" w14:textId="77777777" w:rsidR="00F13947" w:rsidRDefault="00F13947">
            <w:pPr>
              <w:rPr>
                <w:sz w:val="20"/>
                <w:szCs w:val="20"/>
              </w:rPr>
            </w:pPr>
          </w:p>
        </w:tc>
      </w:tr>
      <w:tr w:rsidR="00F13947" w14:paraId="0211C218" w14:textId="77777777" w:rsidTr="00F13947">
        <w:tc>
          <w:tcPr>
            <w:tcW w:w="1666" w:type="pct"/>
            <w:tcBorders>
              <w:top w:val="outset" w:sz="6" w:space="0" w:color="auto"/>
              <w:left w:val="outset" w:sz="6" w:space="0" w:color="auto"/>
              <w:bottom w:val="outset" w:sz="6" w:space="0" w:color="auto"/>
              <w:right w:val="outset" w:sz="6" w:space="0" w:color="auto"/>
            </w:tcBorders>
            <w:vAlign w:val="center"/>
            <w:hideMark/>
          </w:tcPr>
          <w:p w14:paraId="6758A8A8" w14:textId="77777777" w:rsidR="00F13947" w:rsidRDefault="00F13947">
            <w:pPr>
              <w:rPr>
                <w:sz w:val="24"/>
                <w:szCs w:val="24"/>
              </w:rPr>
            </w:pPr>
            <w:r>
              <w:t>Module 6</w:t>
            </w:r>
          </w:p>
        </w:tc>
        <w:tc>
          <w:tcPr>
            <w:tcW w:w="1666" w:type="pct"/>
            <w:tcBorders>
              <w:top w:val="outset" w:sz="6" w:space="0" w:color="auto"/>
              <w:left w:val="outset" w:sz="6" w:space="0" w:color="auto"/>
              <w:bottom w:val="outset" w:sz="6" w:space="0" w:color="auto"/>
              <w:right w:val="outset" w:sz="6" w:space="0" w:color="auto"/>
            </w:tcBorders>
            <w:vAlign w:val="center"/>
            <w:hideMark/>
          </w:tcPr>
          <w:p w14:paraId="4F4B305D" w14:textId="77777777" w:rsidR="00F13947" w:rsidRDefault="00F13947"/>
        </w:tc>
        <w:tc>
          <w:tcPr>
            <w:tcW w:w="1666" w:type="pct"/>
            <w:tcBorders>
              <w:top w:val="outset" w:sz="6" w:space="0" w:color="auto"/>
              <w:left w:val="outset" w:sz="6" w:space="0" w:color="auto"/>
              <w:bottom w:val="outset" w:sz="6" w:space="0" w:color="auto"/>
              <w:right w:val="outset" w:sz="6" w:space="0" w:color="auto"/>
            </w:tcBorders>
            <w:vAlign w:val="center"/>
            <w:hideMark/>
          </w:tcPr>
          <w:p w14:paraId="128B38E1" w14:textId="77777777" w:rsidR="00F13947" w:rsidRDefault="00F13947">
            <w:pPr>
              <w:rPr>
                <w:sz w:val="20"/>
                <w:szCs w:val="20"/>
              </w:rPr>
            </w:pPr>
          </w:p>
        </w:tc>
      </w:tr>
      <w:tr w:rsidR="00F13947" w14:paraId="40C8893C" w14:textId="77777777" w:rsidTr="00F13947">
        <w:tc>
          <w:tcPr>
            <w:tcW w:w="1666" w:type="pct"/>
            <w:tcBorders>
              <w:top w:val="outset" w:sz="6" w:space="0" w:color="auto"/>
              <w:left w:val="outset" w:sz="6" w:space="0" w:color="auto"/>
              <w:bottom w:val="outset" w:sz="6" w:space="0" w:color="auto"/>
              <w:right w:val="outset" w:sz="6" w:space="0" w:color="auto"/>
            </w:tcBorders>
            <w:vAlign w:val="center"/>
            <w:hideMark/>
          </w:tcPr>
          <w:p w14:paraId="7E4FC897" w14:textId="77777777" w:rsidR="00F13947" w:rsidRDefault="00F13947">
            <w:pPr>
              <w:rPr>
                <w:sz w:val="24"/>
                <w:szCs w:val="24"/>
              </w:rPr>
            </w:pPr>
            <w:r>
              <w:t>Module 7</w:t>
            </w:r>
          </w:p>
        </w:tc>
        <w:tc>
          <w:tcPr>
            <w:tcW w:w="1666" w:type="pct"/>
            <w:tcBorders>
              <w:top w:val="outset" w:sz="6" w:space="0" w:color="auto"/>
              <w:left w:val="outset" w:sz="6" w:space="0" w:color="auto"/>
              <w:bottom w:val="outset" w:sz="6" w:space="0" w:color="auto"/>
              <w:right w:val="outset" w:sz="6" w:space="0" w:color="auto"/>
            </w:tcBorders>
            <w:vAlign w:val="center"/>
            <w:hideMark/>
          </w:tcPr>
          <w:p w14:paraId="55CF39B3" w14:textId="77777777" w:rsidR="00F13947" w:rsidRDefault="00F13947"/>
        </w:tc>
        <w:tc>
          <w:tcPr>
            <w:tcW w:w="1666" w:type="pct"/>
            <w:tcBorders>
              <w:top w:val="outset" w:sz="6" w:space="0" w:color="auto"/>
              <w:left w:val="outset" w:sz="6" w:space="0" w:color="auto"/>
              <w:bottom w:val="outset" w:sz="6" w:space="0" w:color="auto"/>
              <w:right w:val="outset" w:sz="6" w:space="0" w:color="auto"/>
            </w:tcBorders>
            <w:vAlign w:val="center"/>
            <w:hideMark/>
          </w:tcPr>
          <w:p w14:paraId="09E567B7" w14:textId="77777777" w:rsidR="00F13947" w:rsidRDefault="00F13947">
            <w:pPr>
              <w:rPr>
                <w:sz w:val="20"/>
                <w:szCs w:val="20"/>
              </w:rPr>
            </w:pPr>
          </w:p>
        </w:tc>
      </w:tr>
      <w:tr w:rsidR="00F13947" w14:paraId="6CA2FA3A" w14:textId="77777777" w:rsidTr="00F13947">
        <w:tc>
          <w:tcPr>
            <w:tcW w:w="1666" w:type="pct"/>
            <w:tcBorders>
              <w:top w:val="outset" w:sz="6" w:space="0" w:color="auto"/>
              <w:left w:val="outset" w:sz="6" w:space="0" w:color="auto"/>
              <w:bottom w:val="outset" w:sz="6" w:space="0" w:color="auto"/>
              <w:right w:val="outset" w:sz="6" w:space="0" w:color="auto"/>
            </w:tcBorders>
            <w:vAlign w:val="center"/>
            <w:hideMark/>
          </w:tcPr>
          <w:p w14:paraId="68458DA6" w14:textId="77777777" w:rsidR="00F13947" w:rsidRDefault="00F13947">
            <w:pPr>
              <w:rPr>
                <w:sz w:val="24"/>
                <w:szCs w:val="24"/>
              </w:rPr>
            </w:pPr>
            <w:r>
              <w:lastRenderedPageBreak/>
              <w:t>Module 8</w:t>
            </w:r>
          </w:p>
        </w:tc>
        <w:tc>
          <w:tcPr>
            <w:tcW w:w="1666" w:type="pct"/>
            <w:tcBorders>
              <w:top w:val="outset" w:sz="6" w:space="0" w:color="auto"/>
              <w:left w:val="outset" w:sz="6" w:space="0" w:color="auto"/>
              <w:bottom w:val="outset" w:sz="6" w:space="0" w:color="auto"/>
              <w:right w:val="outset" w:sz="6" w:space="0" w:color="auto"/>
            </w:tcBorders>
            <w:vAlign w:val="center"/>
            <w:hideMark/>
          </w:tcPr>
          <w:p w14:paraId="4F5804C0" w14:textId="77777777" w:rsidR="00F13947" w:rsidRDefault="00F13947"/>
        </w:tc>
        <w:tc>
          <w:tcPr>
            <w:tcW w:w="1666" w:type="pct"/>
            <w:tcBorders>
              <w:top w:val="outset" w:sz="6" w:space="0" w:color="auto"/>
              <w:left w:val="outset" w:sz="6" w:space="0" w:color="auto"/>
              <w:bottom w:val="outset" w:sz="6" w:space="0" w:color="auto"/>
              <w:right w:val="outset" w:sz="6" w:space="0" w:color="auto"/>
            </w:tcBorders>
            <w:vAlign w:val="center"/>
            <w:hideMark/>
          </w:tcPr>
          <w:p w14:paraId="7EBB25B8" w14:textId="77777777" w:rsidR="00F13947" w:rsidRDefault="00F13947">
            <w:pPr>
              <w:rPr>
                <w:sz w:val="20"/>
                <w:szCs w:val="20"/>
              </w:rPr>
            </w:pPr>
          </w:p>
        </w:tc>
      </w:tr>
    </w:tbl>
    <w:p w14:paraId="436682F9" w14:textId="77777777" w:rsidR="00F13947" w:rsidRDefault="00F13947" w:rsidP="00F13947">
      <w:pPr>
        <w:pStyle w:val="NormalWeb"/>
      </w:pPr>
      <w:r>
        <w:rPr>
          <w:rStyle w:val="Strong"/>
          <w:shd w:val="clear" w:color="auto" w:fill="FFFF99"/>
        </w:rPr>
        <w:t>Example #2 </w:t>
      </w:r>
    </w:p>
    <w:tbl>
      <w:tblPr>
        <w:tblW w:w="4972"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4"/>
        <w:gridCol w:w="2918"/>
        <w:gridCol w:w="3763"/>
        <w:gridCol w:w="4384"/>
      </w:tblGrid>
      <w:tr w:rsidR="00F13947" w14:paraId="065F8526" w14:textId="77777777" w:rsidTr="00F13947">
        <w:tc>
          <w:tcPr>
            <w:tcW w:w="0" w:type="auto"/>
            <w:gridSpan w:val="4"/>
            <w:tcBorders>
              <w:top w:val="nil"/>
              <w:left w:val="nil"/>
              <w:bottom w:val="nil"/>
              <w:right w:val="nil"/>
            </w:tcBorders>
            <w:vAlign w:val="center"/>
            <w:hideMark/>
          </w:tcPr>
          <w:p w14:paraId="4EBB66B1" w14:textId="77777777" w:rsidR="00F13947" w:rsidRDefault="00F13947">
            <w:pPr>
              <w:jc w:val="center"/>
              <w:rPr>
                <w:sz w:val="24"/>
                <w:szCs w:val="24"/>
              </w:rPr>
            </w:pPr>
            <w:r>
              <w:t>Course Schedule</w:t>
            </w:r>
          </w:p>
        </w:tc>
      </w:tr>
      <w:tr w:rsidR="00F13947" w14:paraId="2BB198C3" w14:textId="77777777" w:rsidTr="00F13947">
        <w:tc>
          <w:tcPr>
            <w:tcW w:w="1130" w:type="pct"/>
            <w:tcBorders>
              <w:top w:val="outset" w:sz="6" w:space="0" w:color="auto"/>
              <w:left w:val="outset" w:sz="6" w:space="0" w:color="auto"/>
              <w:bottom w:val="outset" w:sz="6" w:space="0" w:color="auto"/>
              <w:right w:val="outset" w:sz="6" w:space="0" w:color="auto"/>
            </w:tcBorders>
            <w:vAlign w:val="center"/>
            <w:hideMark/>
          </w:tcPr>
          <w:p w14:paraId="1983A50D" w14:textId="77777777" w:rsidR="00F13947" w:rsidRDefault="00F13947">
            <w:pPr>
              <w:jc w:val="center"/>
              <w:rPr>
                <w:b/>
                <w:bCs/>
              </w:rPr>
            </w:pPr>
            <w:r>
              <w:rPr>
                <w:rStyle w:val="Strong"/>
              </w:rPr>
              <w:t>Module #/Name/Dates</w:t>
            </w:r>
          </w:p>
        </w:tc>
        <w:tc>
          <w:tcPr>
            <w:tcW w:w="1014" w:type="pct"/>
            <w:tcBorders>
              <w:top w:val="outset" w:sz="6" w:space="0" w:color="auto"/>
              <w:left w:val="outset" w:sz="6" w:space="0" w:color="auto"/>
              <w:bottom w:val="outset" w:sz="6" w:space="0" w:color="auto"/>
              <w:right w:val="outset" w:sz="6" w:space="0" w:color="auto"/>
            </w:tcBorders>
            <w:vAlign w:val="center"/>
            <w:hideMark/>
          </w:tcPr>
          <w:p w14:paraId="6A5F9792" w14:textId="77777777" w:rsidR="00F13947" w:rsidRDefault="00F13947">
            <w:pPr>
              <w:jc w:val="center"/>
              <w:rPr>
                <w:b/>
                <w:bCs/>
              </w:rPr>
            </w:pPr>
            <w:r>
              <w:rPr>
                <w:rStyle w:val="Strong"/>
              </w:rPr>
              <w:t>Module Objective(s)</w:t>
            </w:r>
          </w:p>
        </w:tc>
        <w:tc>
          <w:tcPr>
            <w:tcW w:w="1307" w:type="pct"/>
            <w:tcBorders>
              <w:top w:val="outset" w:sz="6" w:space="0" w:color="auto"/>
              <w:left w:val="outset" w:sz="6" w:space="0" w:color="auto"/>
              <w:bottom w:val="outset" w:sz="6" w:space="0" w:color="auto"/>
              <w:right w:val="outset" w:sz="6" w:space="0" w:color="auto"/>
            </w:tcBorders>
            <w:vAlign w:val="center"/>
            <w:hideMark/>
          </w:tcPr>
          <w:p w14:paraId="7046B08D" w14:textId="77777777" w:rsidR="00F13947" w:rsidRDefault="00F13947">
            <w:pPr>
              <w:jc w:val="center"/>
              <w:rPr>
                <w:b/>
                <w:bCs/>
              </w:rPr>
            </w:pPr>
            <w:r>
              <w:rPr>
                <w:rStyle w:val="Strong"/>
              </w:rPr>
              <w:t>Topic(s), Readings, Viewings</w:t>
            </w:r>
          </w:p>
        </w:tc>
        <w:tc>
          <w:tcPr>
            <w:tcW w:w="1523" w:type="pct"/>
            <w:tcBorders>
              <w:top w:val="outset" w:sz="6" w:space="0" w:color="auto"/>
              <w:left w:val="outset" w:sz="6" w:space="0" w:color="auto"/>
              <w:bottom w:val="outset" w:sz="6" w:space="0" w:color="auto"/>
              <w:right w:val="outset" w:sz="6" w:space="0" w:color="auto"/>
            </w:tcBorders>
            <w:vAlign w:val="center"/>
            <w:hideMark/>
          </w:tcPr>
          <w:p w14:paraId="62EFFC5E" w14:textId="77777777" w:rsidR="00F13947" w:rsidRDefault="00F13947">
            <w:pPr>
              <w:jc w:val="center"/>
              <w:rPr>
                <w:b/>
                <w:bCs/>
              </w:rPr>
            </w:pPr>
            <w:r>
              <w:rPr>
                <w:rStyle w:val="Strong"/>
              </w:rPr>
              <w:t>Assessments &amp; Due Dates</w:t>
            </w:r>
          </w:p>
        </w:tc>
      </w:tr>
      <w:tr w:rsidR="00F13947" w14:paraId="4413E64D" w14:textId="77777777" w:rsidTr="00F13947">
        <w:tc>
          <w:tcPr>
            <w:tcW w:w="1130" w:type="pct"/>
            <w:tcBorders>
              <w:top w:val="outset" w:sz="6" w:space="0" w:color="auto"/>
              <w:left w:val="outset" w:sz="6" w:space="0" w:color="auto"/>
              <w:bottom w:val="outset" w:sz="6" w:space="0" w:color="auto"/>
              <w:right w:val="outset" w:sz="6" w:space="0" w:color="auto"/>
            </w:tcBorders>
            <w:vAlign w:val="center"/>
            <w:hideMark/>
          </w:tcPr>
          <w:p w14:paraId="573E38EB" w14:textId="77777777" w:rsidR="00F13947" w:rsidRDefault="00F13947">
            <w:r>
              <w:t>Module 1</w:t>
            </w:r>
          </w:p>
        </w:tc>
        <w:tc>
          <w:tcPr>
            <w:tcW w:w="1014" w:type="pct"/>
            <w:tcBorders>
              <w:top w:val="outset" w:sz="6" w:space="0" w:color="auto"/>
              <w:left w:val="outset" w:sz="6" w:space="0" w:color="auto"/>
              <w:bottom w:val="outset" w:sz="6" w:space="0" w:color="auto"/>
              <w:right w:val="outset" w:sz="6" w:space="0" w:color="auto"/>
            </w:tcBorders>
            <w:vAlign w:val="center"/>
            <w:hideMark/>
          </w:tcPr>
          <w:p w14:paraId="091A8589" w14:textId="77777777" w:rsidR="00F13947" w:rsidRDefault="00F13947"/>
        </w:tc>
        <w:tc>
          <w:tcPr>
            <w:tcW w:w="1307" w:type="pct"/>
            <w:tcBorders>
              <w:top w:val="outset" w:sz="6" w:space="0" w:color="auto"/>
              <w:left w:val="outset" w:sz="6" w:space="0" w:color="auto"/>
              <w:bottom w:val="outset" w:sz="6" w:space="0" w:color="auto"/>
              <w:right w:val="outset" w:sz="6" w:space="0" w:color="auto"/>
            </w:tcBorders>
            <w:vAlign w:val="center"/>
            <w:hideMark/>
          </w:tcPr>
          <w:p w14:paraId="59819D67" w14:textId="77777777" w:rsidR="00F13947" w:rsidRDefault="00F13947">
            <w:pPr>
              <w:rPr>
                <w:sz w:val="20"/>
                <w:szCs w:val="20"/>
              </w:rPr>
            </w:pPr>
          </w:p>
        </w:tc>
        <w:tc>
          <w:tcPr>
            <w:tcW w:w="1523" w:type="pct"/>
            <w:tcBorders>
              <w:top w:val="outset" w:sz="6" w:space="0" w:color="auto"/>
              <w:left w:val="outset" w:sz="6" w:space="0" w:color="auto"/>
              <w:bottom w:val="outset" w:sz="6" w:space="0" w:color="auto"/>
              <w:right w:val="outset" w:sz="6" w:space="0" w:color="auto"/>
            </w:tcBorders>
            <w:vAlign w:val="center"/>
            <w:hideMark/>
          </w:tcPr>
          <w:p w14:paraId="5C8060F1" w14:textId="77777777" w:rsidR="00F13947" w:rsidRDefault="00F13947">
            <w:pPr>
              <w:rPr>
                <w:sz w:val="20"/>
                <w:szCs w:val="20"/>
              </w:rPr>
            </w:pPr>
          </w:p>
        </w:tc>
      </w:tr>
      <w:tr w:rsidR="00F13947" w14:paraId="075DCF1E" w14:textId="77777777" w:rsidTr="00F13947">
        <w:tc>
          <w:tcPr>
            <w:tcW w:w="1130" w:type="pct"/>
            <w:tcBorders>
              <w:top w:val="outset" w:sz="6" w:space="0" w:color="auto"/>
              <w:left w:val="outset" w:sz="6" w:space="0" w:color="auto"/>
              <w:bottom w:val="outset" w:sz="6" w:space="0" w:color="auto"/>
              <w:right w:val="outset" w:sz="6" w:space="0" w:color="auto"/>
            </w:tcBorders>
            <w:vAlign w:val="center"/>
            <w:hideMark/>
          </w:tcPr>
          <w:p w14:paraId="4A76EF44" w14:textId="77777777" w:rsidR="00F13947" w:rsidRDefault="00F13947">
            <w:pPr>
              <w:rPr>
                <w:sz w:val="24"/>
                <w:szCs w:val="24"/>
              </w:rPr>
            </w:pPr>
            <w:r>
              <w:t>Module 2</w:t>
            </w:r>
          </w:p>
        </w:tc>
        <w:tc>
          <w:tcPr>
            <w:tcW w:w="1014" w:type="pct"/>
            <w:tcBorders>
              <w:top w:val="outset" w:sz="6" w:space="0" w:color="auto"/>
              <w:left w:val="outset" w:sz="6" w:space="0" w:color="auto"/>
              <w:bottom w:val="outset" w:sz="6" w:space="0" w:color="auto"/>
              <w:right w:val="outset" w:sz="6" w:space="0" w:color="auto"/>
            </w:tcBorders>
            <w:vAlign w:val="center"/>
            <w:hideMark/>
          </w:tcPr>
          <w:p w14:paraId="4FC5CEA1" w14:textId="77777777" w:rsidR="00F13947" w:rsidRDefault="00F13947"/>
        </w:tc>
        <w:tc>
          <w:tcPr>
            <w:tcW w:w="1307" w:type="pct"/>
            <w:tcBorders>
              <w:top w:val="outset" w:sz="6" w:space="0" w:color="auto"/>
              <w:left w:val="outset" w:sz="6" w:space="0" w:color="auto"/>
              <w:bottom w:val="outset" w:sz="6" w:space="0" w:color="auto"/>
              <w:right w:val="outset" w:sz="6" w:space="0" w:color="auto"/>
            </w:tcBorders>
            <w:vAlign w:val="center"/>
            <w:hideMark/>
          </w:tcPr>
          <w:p w14:paraId="7294E8E7" w14:textId="77777777" w:rsidR="00F13947" w:rsidRDefault="00F13947">
            <w:pPr>
              <w:rPr>
                <w:sz w:val="20"/>
                <w:szCs w:val="20"/>
              </w:rPr>
            </w:pPr>
          </w:p>
        </w:tc>
        <w:tc>
          <w:tcPr>
            <w:tcW w:w="1523" w:type="pct"/>
            <w:tcBorders>
              <w:top w:val="outset" w:sz="6" w:space="0" w:color="auto"/>
              <w:left w:val="outset" w:sz="6" w:space="0" w:color="auto"/>
              <w:bottom w:val="outset" w:sz="6" w:space="0" w:color="auto"/>
              <w:right w:val="outset" w:sz="6" w:space="0" w:color="auto"/>
            </w:tcBorders>
            <w:vAlign w:val="center"/>
            <w:hideMark/>
          </w:tcPr>
          <w:p w14:paraId="55B7CDC5" w14:textId="77777777" w:rsidR="00F13947" w:rsidRDefault="00F13947">
            <w:pPr>
              <w:rPr>
                <w:sz w:val="20"/>
                <w:szCs w:val="20"/>
              </w:rPr>
            </w:pPr>
          </w:p>
        </w:tc>
      </w:tr>
      <w:tr w:rsidR="00F13947" w14:paraId="075144F7" w14:textId="77777777" w:rsidTr="00F13947">
        <w:tc>
          <w:tcPr>
            <w:tcW w:w="1130" w:type="pct"/>
            <w:tcBorders>
              <w:top w:val="outset" w:sz="6" w:space="0" w:color="auto"/>
              <w:left w:val="outset" w:sz="6" w:space="0" w:color="auto"/>
              <w:bottom w:val="outset" w:sz="6" w:space="0" w:color="auto"/>
              <w:right w:val="outset" w:sz="6" w:space="0" w:color="auto"/>
            </w:tcBorders>
            <w:vAlign w:val="center"/>
            <w:hideMark/>
          </w:tcPr>
          <w:p w14:paraId="34DF6F7E" w14:textId="77777777" w:rsidR="00F13947" w:rsidRDefault="00F13947">
            <w:pPr>
              <w:rPr>
                <w:sz w:val="24"/>
                <w:szCs w:val="24"/>
              </w:rPr>
            </w:pPr>
            <w:r>
              <w:t>Module 3</w:t>
            </w:r>
          </w:p>
        </w:tc>
        <w:tc>
          <w:tcPr>
            <w:tcW w:w="1014" w:type="pct"/>
            <w:tcBorders>
              <w:top w:val="outset" w:sz="6" w:space="0" w:color="auto"/>
              <w:left w:val="outset" w:sz="6" w:space="0" w:color="auto"/>
              <w:bottom w:val="outset" w:sz="6" w:space="0" w:color="auto"/>
              <w:right w:val="outset" w:sz="6" w:space="0" w:color="auto"/>
            </w:tcBorders>
            <w:vAlign w:val="center"/>
            <w:hideMark/>
          </w:tcPr>
          <w:p w14:paraId="7AC4F416" w14:textId="77777777" w:rsidR="00F13947" w:rsidRDefault="00F13947"/>
        </w:tc>
        <w:tc>
          <w:tcPr>
            <w:tcW w:w="1307" w:type="pct"/>
            <w:tcBorders>
              <w:top w:val="outset" w:sz="6" w:space="0" w:color="auto"/>
              <w:left w:val="outset" w:sz="6" w:space="0" w:color="auto"/>
              <w:bottom w:val="outset" w:sz="6" w:space="0" w:color="auto"/>
              <w:right w:val="outset" w:sz="6" w:space="0" w:color="auto"/>
            </w:tcBorders>
            <w:vAlign w:val="center"/>
            <w:hideMark/>
          </w:tcPr>
          <w:p w14:paraId="70D4DC7C" w14:textId="77777777" w:rsidR="00F13947" w:rsidRDefault="00F13947">
            <w:pPr>
              <w:rPr>
                <w:sz w:val="20"/>
                <w:szCs w:val="20"/>
              </w:rPr>
            </w:pPr>
          </w:p>
        </w:tc>
        <w:tc>
          <w:tcPr>
            <w:tcW w:w="1523" w:type="pct"/>
            <w:tcBorders>
              <w:top w:val="outset" w:sz="6" w:space="0" w:color="auto"/>
              <w:left w:val="outset" w:sz="6" w:space="0" w:color="auto"/>
              <w:bottom w:val="outset" w:sz="6" w:space="0" w:color="auto"/>
              <w:right w:val="outset" w:sz="6" w:space="0" w:color="auto"/>
            </w:tcBorders>
            <w:vAlign w:val="center"/>
            <w:hideMark/>
          </w:tcPr>
          <w:p w14:paraId="311B81DA" w14:textId="77777777" w:rsidR="00F13947" w:rsidRDefault="00F13947">
            <w:pPr>
              <w:rPr>
                <w:sz w:val="20"/>
                <w:szCs w:val="20"/>
              </w:rPr>
            </w:pPr>
          </w:p>
        </w:tc>
      </w:tr>
      <w:tr w:rsidR="00F13947" w14:paraId="17D2EBA4" w14:textId="77777777" w:rsidTr="00F13947">
        <w:tc>
          <w:tcPr>
            <w:tcW w:w="1130" w:type="pct"/>
            <w:tcBorders>
              <w:top w:val="outset" w:sz="6" w:space="0" w:color="auto"/>
              <w:left w:val="outset" w:sz="6" w:space="0" w:color="auto"/>
              <w:bottom w:val="outset" w:sz="6" w:space="0" w:color="auto"/>
              <w:right w:val="outset" w:sz="6" w:space="0" w:color="auto"/>
            </w:tcBorders>
            <w:vAlign w:val="center"/>
            <w:hideMark/>
          </w:tcPr>
          <w:p w14:paraId="53CF771E" w14:textId="77777777" w:rsidR="00F13947" w:rsidRDefault="00F13947">
            <w:pPr>
              <w:rPr>
                <w:sz w:val="24"/>
                <w:szCs w:val="24"/>
              </w:rPr>
            </w:pPr>
            <w:r>
              <w:t>Module 4</w:t>
            </w:r>
          </w:p>
        </w:tc>
        <w:tc>
          <w:tcPr>
            <w:tcW w:w="1014" w:type="pct"/>
            <w:tcBorders>
              <w:top w:val="outset" w:sz="6" w:space="0" w:color="auto"/>
              <w:left w:val="outset" w:sz="6" w:space="0" w:color="auto"/>
              <w:bottom w:val="outset" w:sz="6" w:space="0" w:color="auto"/>
              <w:right w:val="outset" w:sz="6" w:space="0" w:color="auto"/>
            </w:tcBorders>
            <w:vAlign w:val="center"/>
            <w:hideMark/>
          </w:tcPr>
          <w:p w14:paraId="5919AD5D" w14:textId="77777777" w:rsidR="00F13947" w:rsidRDefault="00F13947"/>
        </w:tc>
        <w:tc>
          <w:tcPr>
            <w:tcW w:w="1307" w:type="pct"/>
            <w:tcBorders>
              <w:top w:val="outset" w:sz="6" w:space="0" w:color="auto"/>
              <w:left w:val="outset" w:sz="6" w:space="0" w:color="auto"/>
              <w:bottom w:val="outset" w:sz="6" w:space="0" w:color="auto"/>
              <w:right w:val="outset" w:sz="6" w:space="0" w:color="auto"/>
            </w:tcBorders>
            <w:vAlign w:val="center"/>
            <w:hideMark/>
          </w:tcPr>
          <w:p w14:paraId="491C9F1A" w14:textId="77777777" w:rsidR="00F13947" w:rsidRDefault="00F13947">
            <w:pPr>
              <w:rPr>
                <w:sz w:val="20"/>
                <w:szCs w:val="20"/>
              </w:rPr>
            </w:pPr>
          </w:p>
        </w:tc>
        <w:tc>
          <w:tcPr>
            <w:tcW w:w="1523" w:type="pct"/>
            <w:tcBorders>
              <w:top w:val="outset" w:sz="6" w:space="0" w:color="auto"/>
              <w:left w:val="outset" w:sz="6" w:space="0" w:color="auto"/>
              <w:bottom w:val="outset" w:sz="6" w:space="0" w:color="auto"/>
              <w:right w:val="outset" w:sz="6" w:space="0" w:color="auto"/>
            </w:tcBorders>
            <w:vAlign w:val="center"/>
            <w:hideMark/>
          </w:tcPr>
          <w:p w14:paraId="6A108BDF" w14:textId="77777777" w:rsidR="00F13947" w:rsidRDefault="00F13947">
            <w:pPr>
              <w:rPr>
                <w:sz w:val="20"/>
                <w:szCs w:val="20"/>
              </w:rPr>
            </w:pPr>
          </w:p>
        </w:tc>
      </w:tr>
      <w:tr w:rsidR="00F13947" w14:paraId="5798254B" w14:textId="77777777" w:rsidTr="00F13947">
        <w:tc>
          <w:tcPr>
            <w:tcW w:w="1130" w:type="pct"/>
            <w:tcBorders>
              <w:top w:val="outset" w:sz="6" w:space="0" w:color="auto"/>
              <w:left w:val="outset" w:sz="6" w:space="0" w:color="auto"/>
              <w:bottom w:val="outset" w:sz="6" w:space="0" w:color="auto"/>
              <w:right w:val="outset" w:sz="6" w:space="0" w:color="auto"/>
            </w:tcBorders>
            <w:vAlign w:val="center"/>
            <w:hideMark/>
          </w:tcPr>
          <w:p w14:paraId="11A6AF33" w14:textId="77777777" w:rsidR="00F13947" w:rsidRDefault="00F13947">
            <w:pPr>
              <w:rPr>
                <w:sz w:val="24"/>
                <w:szCs w:val="24"/>
              </w:rPr>
            </w:pPr>
            <w:r>
              <w:t>Module 5</w:t>
            </w:r>
          </w:p>
        </w:tc>
        <w:tc>
          <w:tcPr>
            <w:tcW w:w="1014" w:type="pct"/>
            <w:tcBorders>
              <w:top w:val="outset" w:sz="6" w:space="0" w:color="auto"/>
              <w:left w:val="outset" w:sz="6" w:space="0" w:color="auto"/>
              <w:bottom w:val="outset" w:sz="6" w:space="0" w:color="auto"/>
              <w:right w:val="outset" w:sz="6" w:space="0" w:color="auto"/>
            </w:tcBorders>
            <w:vAlign w:val="center"/>
            <w:hideMark/>
          </w:tcPr>
          <w:p w14:paraId="429BE8FB" w14:textId="77777777" w:rsidR="00F13947" w:rsidRDefault="00F13947"/>
        </w:tc>
        <w:tc>
          <w:tcPr>
            <w:tcW w:w="1307" w:type="pct"/>
            <w:tcBorders>
              <w:top w:val="outset" w:sz="6" w:space="0" w:color="auto"/>
              <w:left w:val="outset" w:sz="6" w:space="0" w:color="auto"/>
              <w:bottom w:val="outset" w:sz="6" w:space="0" w:color="auto"/>
              <w:right w:val="outset" w:sz="6" w:space="0" w:color="auto"/>
            </w:tcBorders>
            <w:vAlign w:val="center"/>
            <w:hideMark/>
          </w:tcPr>
          <w:p w14:paraId="7245BA86" w14:textId="77777777" w:rsidR="00F13947" w:rsidRDefault="00F13947">
            <w:pPr>
              <w:rPr>
                <w:sz w:val="20"/>
                <w:szCs w:val="20"/>
              </w:rPr>
            </w:pPr>
          </w:p>
        </w:tc>
        <w:tc>
          <w:tcPr>
            <w:tcW w:w="1523" w:type="pct"/>
            <w:tcBorders>
              <w:top w:val="outset" w:sz="6" w:space="0" w:color="auto"/>
              <w:left w:val="outset" w:sz="6" w:space="0" w:color="auto"/>
              <w:bottom w:val="outset" w:sz="6" w:space="0" w:color="auto"/>
              <w:right w:val="outset" w:sz="6" w:space="0" w:color="auto"/>
            </w:tcBorders>
            <w:vAlign w:val="center"/>
            <w:hideMark/>
          </w:tcPr>
          <w:p w14:paraId="7811A29C" w14:textId="77777777" w:rsidR="00F13947" w:rsidRDefault="00F13947">
            <w:pPr>
              <w:rPr>
                <w:sz w:val="20"/>
                <w:szCs w:val="20"/>
              </w:rPr>
            </w:pPr>
          </w:p>
        </w:tc>
      </w:tr>
      <w:tr w:rsidR="00F13947" w14:paraId="3BCF00FE" w14:textId="77777777" w:rsidTr="00F13947">
        <w:tc>
          <w:tcPr>
            <w:tcW w:w="1130" w:type="pct"/>
            <w:tcBorders>
              <w:top w:val="outset" w:sz="6" w:space="0" w:color="auto"/>
              <w:left w:val="outset" w:sz="6" w:space="0" w:color="auto"/>
              <w:bottom w:val="outset" w:sz="6" w:space="0" w:color="auto"/>
              <w:right w:val="outset" w:sz="6" w:space="0" w:color="auto"/>
            </w:tcBorders>
            <w:vAlign w:val="center"/>
            <w:hideMark/>
          </w:tcPr>
          <w:p w14:paraId="02DB9A5F" w14:textId="77777777" w:rsidR="00F13947" w:rsidRDefault="00F13947">
            <w:pPr>
              <w:rPr>
                <w:sz w:val="24"/>
                <w:szCs w:val="24"/>
              </w:rPr>
            </w:pPr>
            <w:r>
              <w:t>Module 6</w:t>
            </w:r>
          </w:p>
        </w:tc>
        <w:tc>
          <w:tcPr>
            <w:tcW w:w="1014" w:type="pct"/>
            <w:tcBorders>
              <w:top w:val="outset" w:sz="6" w:space="0" w:color="auto"/>
              <w:left w:val="outset" w:sz="6" w:space="0" w:color="auto"/>
              <w:bottom w:val="outset" w:sz="6" w:space="0" w:color="auto"/>
              <w:right w:val="outset" w:sz="6" w:space="0" w:color="auto"/>
            </w:tcBorders>
            <w:vAlign w:val="center"/>
            <w:hideMark/>
          </w:tcPr>
          <w:p w14:paraId="3DBDE61C" w14:textId="77777777" w:rsidR="00F13947" w:rsidRDefault="00F13947"/>
        </w:tc>
        <w:tc>
          <w:tcPr>
            <w:tcW w:w="1307" w:type="pct"/>
            <w:tcBorders>
              <w:top w:val="outset" w:sz="6" w:space="0" w:color="auto"/>
              <w:left w:val="outset" w:sz="6" w:space="0" w:color="auto"/>
              <w:bottom w:val="outset" w:sz="6" w:space="0" w:color="auto"/>
              <w:right w:val="outset" w:sz="6" w:space="0" w:color="auto"/>
            </w:tcBorders>
            <w:vAlign w:val="center"/>
            <w:hideMark/>
          </w:tcPr>
          <w:p w14:paraId="39319179" w14:textId="77777777" w:rsidR="00F13947" w:rsidRDefault="00F13947">
            <w:pPr>
              <w:rPr>
                <w:sz w:val="20"/>
                <w:szCs w:val="20"/>
              </w:rPr>
            </w:pPr>
          </w:p>
        </w:tc>
        <w:tc>
          <w:tcPr>
            <w:tcW w:w="1523" w:type="pct"/>
            <w:tcBorders>
              <w:top w:val="outset" w:sz="6" w:space="0" w:color="auto"/>
              <w:left w:val="outset" w:sz="6" w:space="0" w:color="auto"/>
              <w:bottom w:val="outset" w:sz="6" w:space="0" w:color="auto"/>
              <w:right w:val="outset" w:sz="6" w:space="0" w:color="auto"/>
            </w:tcBorders>
            <w:vAlign w:val="center"/>
            <w:hideMark/>
          </w:tcPr>
          <w:p w14:paraId="3DA69C82" w14:textId="77777777" w:rsidR="00F13947" w:rsidRDefault="00F13947">
            <w:pPr>
              <w:rPr>
                <w:sz w:val="20"/>
                <w:szCs w:val="20"/>
              </w:rPr>
            </w:pPr>
          </w:p>
        </w:tc>
      </w:tr>
      <w:tr w:rsidR="00F13947" w14:paraId="02F02AD7" w14:textId="77777777" w:rsidTr="00F13947">
        <w:tc>
          <w:tcPr>
            <w:tcW w:w="1130" w:type="pct"/>
            <w:tcBorders>
              <w:top w:val="outset" w:sz="6" w:space="0" w:color="auto"/>
              <w:left w:val="outset" w:sz="6" w:space="0" w:color="auto"/>
              <w:bottom w:val="outset" w:sz="6" w:space="0" w:color="auto"/>
              <w:right w:val="outset" w:sz="6" w:space="0" w:color="auto"/>
            </w:tcBorders>
            <w:vAlign w:val="center"/>
            <w:hideMark/>
          </w:tcPr>
          <w:p w14:paraId="0F65DAFB" w14:textId="77777777" w:rsidR="00F13947" w:rsidRDefault="00F13947">
            <w:pPr>
              <w:rPr>
                <w:sz w:val="24"/>
                <w:szCs w:val="24"/>
              </w:rPr>
            </w:pPr>
            <w:r>
              <w:t>Module 7</w:t>
            </w:r>
          </w:p>
        </w:tc>
        <w:tc>
          <w:tcPr>
            <w:tcW w:w="1014" w:type="pct"/>
            <w:tcBorders>
              <w:top w:val="outset" w:sz="6" w:space="0" w:color="auto"/>
              <w:left w:val="outset" w:sz="6" w:space="0" w:color="auto"/>
              <w:bottom w:val="outset" w:sz="6" w:space="0" w:color="auto"/>
              <w:right w:val="outset" w:sz="6" w:space="0" w:color="auto"/>
            </w:tcBorders>
            <w:vAlign w:val="center"/>
            <w:hideMark/>
          </w:tcPr>
          <w:p w14:paraId="518E8654" w14:textId="77777777" w:rsidR="00F13947" w:rsidRDefault="00F13947"/>
        </w:tc>
        <w:tc>
          <w:tcPr>
            <w:tcW w:w="1307" w:type="pct"/>
            <w:tcBorders>
              <w:top w:val="outset" w:sz="6" w:space="0" w:color="auto"/>
              <w:left w:val="outset" w:sz="6" w:space="0" w:color="auto"/>
              <w:bottom w:val="outset" w:sz="6" w:space="0" w:color="auto"/>
              <w:right w:val="outset" w:sz="6" w:space="0" w:color="auto"/>
            </w:tcBorders>
            <w:vAlign w:val="center"/>
            <w:hideMark/>
          </w:tcPr>
          <w:p w14:paraId="63C438BA" w14:textId="77777777" w:rsidR="00F13947" w:rsidRDefault="00F13947">
            <w:pPr>
              <w:rPr>
                <w:sz w:val="20"/>
                <w:szCs w:val="20"/>
              </w:rPr>
            </w:pPr>
          </w:p>
        </w:tc>
        <w:tc>
          <w:tcPr>
            <w:tcW w:w="1523" w:type="pct"/>
            <w:tcBorders>
              <w:top w:val="outset" w:sz="6" w:space="0" w:color="auto"/>
              <w:left w:val="outset" w:sz="6" w:space="0" w:color="auto"/>
              <w:bottom w:val="outset" w:sz="6" w:space="0" w:color="auto"/>
              <w:right w:val="outset" w:sz="6" w:space="0" w:color="auto"/>
            </w:tcBorders>
            <w:vAlign w:val="center"/>
            <w:hideMark/>
          </w:tcPr>
          <w:p w14:paraId="79C12D34" w14:textId="77777777" w:rsidR="00F13947" w:rsidRDefault="00F13947">
            <w:pPr>
              <w:rPr>
                <w:sz w:val="20"/>
                <w:szCs w:val="20"/>
              </w:rPr>
            </w:pPr>
          </w:p>
        </w:tc>
      </w:tr>
      <w:tr w:rsidR="00F13947" w14:paraId="498458AE" w14:textId="77777777" w:rsidTr="00F13947">
        <w:tc>
          <w:tcPr>
            <w:tcW w:w="1130" w:type="pct"/>
            <w:tcBorders>
              <w:top w:val="outset" w:sz="6" w:space="0" w:color="auto"/>
              <w:left w:val="outset" w:sz="6" w:space="0" w:color="auto"/>
              <w:bottom w:val="outset" w:sz="6" w:space="0" w:color="auto"/>
              <w:right w:val="outset" w:sz="6" w:space="0" w:color="auto"/>
            </w:tcBorders>
            <w:vAlign w:val="center"/>
            <w:hideMark/>
          </w:tcPr>
          <w:p w14:paraId="52A832D3" w14:textId="77777777" w:rsidR="00F13947" w:rsidRDefault="00F13947">
            <w:pPr>
              <w:rPr>
                <w:sz w:val="24"/>
                <w:szCs w:val="24"/>
              </w:rPr>
            </w:pPr>
            <w:r>
              <w:t>Module 8</w:t>
            </w:r>
          </w:p>
        </w:tc>
        <w:tc>
          <w:tcPr>
            <w:tcW w:w="1014" w:type="pct"/>
            <w:tcBorders>
              <w:top w:val="outset" w:sz="6" w:space="0" w:color="auto"/>
              <w:left w:val="outset" w:sz="6" w:space="0" w:color="auto"/>
              <w:bottom w:val="outset" w:sz="6" w:space="0" w:color="auto"/>
              <w:right w:val="outset" w:sz="6" w:space="0" w:color="auto"/>
            </w:tcBorders>
            <w:vAlign w:val="center"/>
            <w:hideMark/>
          </w:tcPr>
          <w:p w14:paraId="19B2B5C1" w14:textId="77777777" w:rsidR="00F13947" w:rsidRDefault="00F13947"/>
        </w:tc>
        <w:tc>
          <w:tcPr>
            <w:tcW w:w="1307" w:type="pct"/>
            <w:tcBorders>
              <w:top w:val="outset" w:sz="6" w:space="0" w:color="auto"/>
              <w:left w:val="outset" w:sz="6" w:space="0" w:color="auto"/>
              <w:bottom w:val="outset" w:sz="6" w:space="0" w:color="auto"/>
              <w:right w:val="outset" w:sz="6" w:space="0" w:color="auto"/>
            </w:tcBorders>
            <w:vAlign w:val="center"/>
            <w:hideMark/>
          </w:tcPr>
          <w:p w14:paraId="77F36335" w14:textId="77777777" w:rsidR="00F13947" w:rsidRDefault="00F13947">
            <w:pPr>
              <w:rPr>
                <w:sz w:val="20"/>
                <w:szCs w:val="20"/>
              </w:rPr>
            </w:pPr>
          </w:p>
        </w:tc>
        <w:tc>
          <w:tcPr>
            <w:tcW w:w="1523" w:type="pct"/>
            <w:tcBorders>
              <w:top w:val="outset" w:sz="6" w:space="0" w:color="auto"/>
              <w:left w:val="outset" w:sz="6" w:space="0" w:color="auto"/>
              <w:bottom w:val="outset" w:sz="6" w:space="0" w:color="auto"/>
              <w:right w:val="outset" w:sz="6" w:space="0" w:color="auto"/>
            </w:tcBorders>
            <w:vAlign w:val="center"/>
            <w:hideMark/>
          </w:tcPr>
          <w:p w14:paraId="4F31EE00" w14:textId="77777777" w:rsidR="00F13947" w:rsidRDefault="00F13947">
            <w:pPr>
              <w:rPr>
                <w:sz w:val="20"/>
                <w:szCs w:val="20"/>
              </w:rPr>
            </w:pPr>
          </w:p>
        </w:tc>
      </w:tr>
    </w:tbl>
    <w:p w14:paraId="754AED84" w14:textId="77777777" w:rsidR="00F13947" w:rsidRDefault="00F13947" w:rsidP="00F13947">
      <w:pPr>
        <w:pStyle w:val="NormalWeb"/>
      </w:pPr>
      <w:r>
        <w:rPr>
          <w:rStyle w:val="Strong"/>
          <w:shd w:val="clear" w:color="auto" w:fill="FFFF99"/>
        </w:rPr>
        <w:t>Example 3</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5"/>
        <w:gridCol w:w="13429"/>
      </w:tblGrid>
      <w:tr w:rsidR="00F13947" w14:paraId="0B84BACE" w14:textId="77777777" w:rsidTr="00F13947">
        <w:trPr>
          <w:trHeight w:val="36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686C6C8" w14:textId="77777777" w:rsidR="00F13947" w:rsidRDefault="00F13947">
            <w:r>
              <w:rPr>
                <w:rStyle w:val="Strong"/>
              </w:rPr>
              <w:t>Course Curriculum by Module</w:t>
            </w:r>
          </w:p>
        </w:tc>
      </w:tr>
      <w:tr w:rsidR="00F13947" w14:paraId="400703E6" w14:textId="77777777" w:rsidTr="00F13947">
        <w:trPr>
          <w:trHeight w:val="36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DFF23A2" w14:textId="77777777" w:rsidR="00F13947" w:rsidRDefault="00F13947">
            <w:r>
              <w:rPr>
                <w:rStyle w:val="Emphasis"/>
              </w:rPr>
              <w:t xml:space="preserve">Course Start Quizzes - To Be Completed Before Course </w:t>
            </w:r>
            <w:proofErr w:type="gramStart"/>
            <w:r>
              <w:rPr>
                <w:rStyle w:val="Emphasis"/>
              </w:rPr>
              <w:t>will</w:t>
            </w:r>
            <w:proofErr w:type="gramEnd"/>
            <w:r>
              <w:rPr>
                <w:rStyle w:val="Emphasis"/>
              </w:rPr>
              <w:t xml:space="preserve"> Unlock</w:t>
            </w:r>
          </w:p>
        </w:tc>
      </w:tr>
      <w:tr w:rsidR="00F13947" w14:paraId="09DBFB95"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682D66BE"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30CB7F36" w14:textId="77777777" w:rsidR="00F13947" w:rsidRDefault="00F13947">
            <w:pPr>
              <w:rPr>
                <w:sz w:val="24"/>
                <w:szCs w:val="24"/>
              </w:rPr>
            </w:pPr>
            <w:r>
              <w:t>Course Readiness</w:t>
            </w:r>
          </w:p>
        </w:tc>
      </w:tr>
      <w:tr w:rsidR="00F13947" w14:paraId="08EC0692"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574F491C"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17B4AA0A" w14:textId="77777777" w:rsidR="00F13947" w:rsidRDefault="00F13947">
            <w:pPr>
              <w:rPr>
                <w:sz w:val="24"/>
                <w:szCs w:val="24"/>
              </w:rPr>
            </w:pPr>
            <w:r>
              <w:t>Student Honor Code/Academic Integrity</w:t>
            </w:r>
          </w:p>
        </w:tc>
      </w:tr>
      <w:tr w:rsidR="00F13947" w14:paraId="55080C62" w14:textId="77777777" w:rsidTr="00F13947">
        <w:trPr>
          <w:trHeight w:val="36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1C4C6B6" w14:textId="77777777" w:rsidR="00F13947" w:rsidRDefault="00F13947">
            <w:r>
              <w:rPr>
                <w:rStyle w:val="Emphasis"/>
              </w:rPr>
              <w:t>Module 1 - [Name]</w:t>
            </w:r>
          </w:p>
        </w:tc>
      </w:tr>
      <w:tr w:rsidR="00F13947" w14:paraId="01E95522"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30CFE465"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3279B389" w14:textId="77777777" w:rsidR="00F13947" w:rsidRDefault="00F13947">
            <w:pPr>
              <w:rPr>
                <w:sz w:val="24"/>
                <w:szCs w:val="24"/>
              </w:rPr>
            </w:pPr>
            <w:r>
              <w:t>Readings and Viewings</w:t>
            </w:r>
          </w:p>
        </w:tc>
      </w:tr>
      <w:tr w:rsidR="00F13947" w14:paraId="6888C8EE"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6F739BF7"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41334FCA" w14:textId="77777777" w:rsidR="00F13947" w:rsidRDefault="00F13947">
            <w:pPr>
              <w:rPr>
                <w:sz w:val="24"/>
                <w:szCs w:val="24"/>
              </w:rPr>
            </w:pPr>
            <w:r>
              <w:t>Assessments</w:t>
            </w:r>
          </w:p>
        </w:tc>
      </w:tr>
      <w:tr w:rsidR="00F13947" w14:paraId="77E1662F" w14:textId="77777777" w:rsidTr="00F13947">
        <w:trPr>
          <w:trHeight w:val="36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291366A" w14:textId="77777777" w:rsidR="00F13947" w:rsidRDefault="00F13947">
            <w:r>
              <w:rPr>
                <w:rStyle w:val="Emphasis"/>
              </w:rPr>
              <w:t>Module 2- [Name]</w:t>
            </w:r>
          </w:p>
        </w:tc>
      </w:tr>
      <w:tr w:rsidR="00F13947" w14:paraId="689E0760"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1D1A0593"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0A548C7B" w14:textId="77777777" w:rsidR="00F13947" w:rsidRDefault="00F13947">
            <w:pPr>
              <w:rPr>
                <w:sz w:val="24"/>
                <w:szCs w:val="24"/>
              </w:rPr>
            </w:pPr>
            <w:r>
              <w:t>Readings and Viewings</w:t>
            </w:r>
          </w:p>
        </w:tc>
      </w:tr>
      <w:tr w:rsidR="00F13947" w14:paraId="4D48C357"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118DCCAA"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07F1409F" w14:textId="77777777" w:rsidR="00F13947" w:rsidRDefault="00F13947">
            <w:pPr>
              <w:rPr>
                <w:sz w:val="24"/>
                <w:szCs w:val="24"/>
              </w:rPr>
            </w:pPr>
            <w:r>
              <w:t>Assessments</w:t>
            </w:r>
          </w:p>
        </w:tc>
      </w:tr>
      <w:tr w:rsidR="00F13947" w14:paraId="30468275" w14:textId="77777777" w:rsidTr="00F13947">
        <w:trPr>
          <w:trHeight w:val="36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B7AC78E" w14:textId="77777777" w:rsidR="00F13947" w:rsidRDefault="00F13947">
            <w:r>
              <w:rPr>
                <w:rStyle w:val="Emphasis"/>
              </w:rPr>
              <w:t>Module 3- [Name]</w:t>
            </w:r>
          </w:p>
        </w:tc>
      </w:tr>
      <w:tr w:rsidR="00F13947" w14:paraId="7E04073B"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1C077D53"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665FA32E" w14:textId="77777777" w:rsidR="00F13947" w:rsidRDefault="00F13947">
            <w:pPr>
              <w:rPr>
                <w:sz w:val="24"/>
                <w:szCs w:val="24"/>
              </w:rPr>
            </w:pPr>
            <w:r>
              <w:t>Readings and Viewings</w:t>
            </w:r>
          </w:p>
        </w:tc>
      </w:tr>
      <w:tr w:rsidR="00F13947" w14:paraId="6DADDF05"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7B96555F"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51560FED" w14:textId="77777777" w:rsidR="00F13947" w:rsidRDefault="00F13947">
            <w:pPr>
              <w:rPr>
                <w:sz w:val="24"/>
                <w:szCs w:val="24"/>
              </w:rPr>
            </w:pPr>
            <w:r>
              <w:t>Assessments</w:t>
            </w:r>
          </w:p>
        </w:tc>
      </w:tr>
      <w:tr w:rsidR="00F13947" w14:paraId="55548CE8" w14:textId="77777777" w:rsidTr="00F13947">
        <w:trPr>
          <w:trHeight w:val="36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251C08C" w14:textId="77777777" w:rsidR="00F13947" w:rsidRDefault="00F13947">
            <w:r>
              <w:rPr>
                <w:rStyle w:val="Emphasis"/>
              </w:rPr>
              <w:t>Module 4- [Name]</w:t>
            </w:r>
          </w:p>
        </w:tc>
      </w:tr>
      <w:tr w:rsidR="00F13947" w14:paraId="31886602"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27AE7627"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6AF76FC9" w14:textId="77777777" w:rsidR="00F13947" w:rsidRDefault="00F13947">
            <w:pPr>
              <w:rPr>
                <w:sz w:val="24"/>
                <w:szCs w:val="24"/>
              </w:rPr>
            </w:pPr>
            <w:r>
              <w:t>Readings and Viewings</w:t>
            </w:r>
          </w:p>
        </w:tc>
      </w:tr>
      <w:tr w:rsidR="00F13947" w14:paraId="1E77EDAA"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58BE3B75"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14FBE474" w14:textId="77777777" w:rsidR="00F13947" w:rsidRDefault="00F13947">
            <w:pPr>
              <w:rPr>
                <w:sz w:val="24"/>
                <w:szCs w:val="24"/>
              </w:rPr>
            </w:pPr>
            <w:r>
              <w:t>Assessments</w:t>
            </w:r>
          </w:p>
        </w:tc>
      </w:tr>
      <w:tr w:rsidR="00F13947" w14:paraId="6F30F606" w14:textId="77777777" w:rsidTr="00F13947">
        <w:trPr>
          <w:trHeight w:val="36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9E55D15" w14:textId="77777777" w:rsidR="00F13947" w:rsidRDefault="00F13947">
            <w:r>
              <w:rPr>
                <w:rStyle w:val="Emphasis"/>
              </w:rPr>
              <w:t>Module 5- [Name]</w:t>
            </w:r>
          </w:p>
        </w:tc>
      </w:tr>
      <w:tr w:rsidR="00F13947" w14:paraId="3D2EAAFD"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445B26B6"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77E8E88F" w14:textId="77777777" w:rsidR="00F13947" w:rsidRDefault="00F13947">
            <w:pPr>
              <w:rPr>
                <w:sz w:val="24"/>
                <w:szCs w:val="24"/>
              </w:rPr>
            </w:pPr>
            <w:r>
              <w:t>Readings and Viewings</w:t>
            </w:r>
          </w:p>
        </w:tc>
      </w:tr>
      <w:tr w:rsidR="00F13947" w14:paraId="6DAC67EE"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42627B42"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571F7A87" w14:textId="77777777" w:rsidR="00F13947" w:rsidRDefault="00F13947">
            <w:pPr>
              <w:rPr>
                <w:sz w:val="24"/>
                <w:szCs w:val="24"/>
              </w:rPr>
            </w:pPr>
            <w:r>
              <w:t>Assessments</w:t>
            </w:r>
          </w:p>
        </w:tc>
      </w:tr>
      <w:tr w:rsidR="00F13947" w14:paraId="6E9DF8C9" w14:textId="77777777" w:rsidTr="00F13947">
        <w:trPr>
          <w:trHeight w:val="360"/>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A1BFBF7" w14:textId="77777777" w:rsidR="00F13947" w:rsidRDefault="00F13947">
            <w:r>
              <w:rPr>
                <w:rStyle w:val="Emphasis"/>
              </w:rPr>
              <w:t>Module 6- [Name]</w:t>
            </w:r>
          </w:p>
        </w:tc>
      </w:tr>
      <w:tr w:rsidR="00F13947" w14:paraId="46BE94AA"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3D5E30DA"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61850285" w14:textId="77777777" w:rsidR="00F13947" w:rsidRDefault="00F13947">
            <w:pPr>
              <w:rPr>
                <w:sz w:val="24"/>
                <w:szCs w:val="24"/>
              </w:rPr>
            </w:pPr>
            <w:r>
              <w:t>Readings and Viewings</w:t>
            </w:r>
          </w:p>
        </w:tc>
      </w:tr>
      <w:tr w:rsidR="00F13947" w14:paraId="632E6876" w14:textId="77777777" w:rsidTr="00F13947">
        <w:trPr>
          <w:trHeight w:val="360"/>
        </w:trPr>
        <w:tc>
          <w:tcPr>
            <w:tcW w:w="332" w:type="pct"/>
            <w:tcBorders>
              <w:top w:val="outset" w:sz="6" w:space="0" w:color="auto"/>
              <w:left w:val="outset" w:sz="6" w:space="0" w:color="auto"/>
              <w:bottom w:val="outset" w:sz="6" w:space="0" w:color="auto"/>
              <w:right w:val="outset" w:sz="6" w:space="0" w:color="auto"/>
            </w:tcBorders>
            <w:vAlign w:val="center"/>
            <w:hideMark/>
          </w:tcPr>
          <w:p w14:paraId="185A0A43" w14:textId="77777777" w:rsidR="00F13947" w:rsidRDefault="00F13947"/>
        </w:tc>
        <w:tc>
          <w:tcPr>
            <w:tcW w:w="4667" w:type="pct"/>
            <w:tcBorders>
              <w:top w:val="outset" w:sz="6" w:space="0" w:color="auto"/>
              <w:left w:val="outset" w:sz="6" w:space="0" w:color="auto"/>
              <w:bottom w:val="outset" w:sz="6" w:space="0" w:color="auto"/>
              <w:right w:val="outset" w:sz="6" w:space="0" w:color="auto"/>
            </w:tcBorders>
            <w:vAlign w:val="center"/>
            <w:hideMark/>
          </w:tcPr>
          <w:p w14:paraId="51487146" w14:textId="77777777" w:rsidR="00F13947" w:rsidRDefault="00F13947">
            <w:pPr>
              <w:rPr>
                <w:sz w:val="24"/>
                <w:szCs w:val="24"/>
              </w:rPr>
            </w:pPr>
            <w:r>
              <w:t>Assessments</w:t>
            </w:r>
          </w:p>
        </w:tc>
      </w:tr>
    </w:tbl>
    <w:p w14:paraId="066A7580" w14:textId="77777777" w:rsidR="00F13947" w:rsidRDefault="00F13947" w:rsidP="00F13947">
      <w:r>
        <w:pict w14:anchorId="1805ED52">
          <v:rect id="_x0000_i1040" style="width:0;height:1.5pt" o:hralign="center" o:hrstd="t" o:hr="t" fillcolor="#a0a0a0" stroked="f"/>
        </w:pict>
      </w:r>
    </w:p>
    <w:p w14:paraId="3D2A61ED" w14:textId="77777777" w:rsidR="00F13947" w:rsidRDefault="00F13947" w:rsidP="00F13947">
      <w:pPr>
        <w:pStyle w:val="Heading2"/>
      </w:pPr>
      <w:r>
        <w:t>Course Evaluations</w:t>
      </w:r>
    </w:p>
    <w:p w14:paraId="1DFBA44E" w14:textId="77777777" w:rsidR="00F13947" w:rsidRDefault="00F13947" w:rsidP="00F13947">
      <w:pPr>
        <w:pStyle w:val="NormalWeb"/>
      </w:pPr>
      <w:r>
        <w:t xml:space="preserve">Students are expected to complete the course evaluation. Feedback provides valuable information to the instructor and the college and is used to improve student learning. Students are notified when the online evaluation form is </w:t>
      </w:r>
      <w:proofErr w:type="gramStart"/>
      <w:r>
        <w:t>available</w:t>
      </w:r>
      <w:proofErr w:type="gramEnd"/>
      <w:r>
        <w:t xml:space="preserve"> and students can access it through </w:t>
      </w:r>
      <w:proofErr w:type="spellStart"/>
      <w:r>
        <w:t>myASU</w:t>
      </w:r>
      <w:proofErr w:type="spellEnd"/>
      <w:r>
        <w:t xml:space="preserve"> as well. See </w:t>
      </w:r>
      <w:hyperlink r:id="rId15" w:history="1">
        <w:r>
          <w:rPr>
            <w:rStyle w:val="Hyperlink"/>
          </w:rPr>
          <w:t>Student FAQs</w:t>
        </w:r>
      </w:hyperlink>
      <w:r>
        <w:t xml:space="preserve"> for more information.</w:t>
      </w:r>
    </w:p>
    <w:p w14:paraId="59DB0AB1" w14:textId="77777777" w:rsidR="00F13947" w:rsidRDefault="00F13947" w:rsidP="00F13947">
      <w:pPr>
        <w:pStyle w:val="NormalWeb"/>
      </w:pPr>
      <w:r>
        <w:rPr>
          <w:rStyle w:val="Strong"/>
        </w:rPr>
        <w:t>Tip:</w:t>
      </w:r>
    </w:p>
    <w:p w14:paraId="433617A5" w14:textId="77777777" w:rsidR="00F13947" w:rsidRDefault="00F13947" w:rsidP="00F13947">
      <w:pPr>
        <w:pStyle w:val="NormalWeb"/>
      </w:pPr>
      <w:r>
        <w:rPr>
          <w:shd w:val="clear" w:color="auto" w:fill="FFFF00"/>
        </w:rPr>
        <w:t>If this is a cross-listed course, you’ll need to let the SOS course scheduler (</w:t>
      </w:r>
      <w:hyperlink r:id="rId16" w:history="1">
        <w:r>
          <w:rPr>
            <w:rStyle w:val="Hyperlink"/>
            <w:shd w:val="clear" w:color="auto" w:fill="FFFF00"/>
          </w:rPr>
          <w:t>soscourses@asu.edu</w:t>
        </w:r>
      </w:hyperlink>
      <w:r>
        <w:rPr>
          <w:shd w:val="clear" w:color="auto" w:fill="FFFF00"/>
        </w:rPr>
        <w:t xml:space="preserve">) know which unit should be conducting the evaluation since each unit has asks a different set of questions. If you have additional questions about the timeframe evaluations are sent out or accessing course evaluation results, please see </w:t>
      </w:r>
      <w:hyperlink r:id="rId17" w:anchor="inst" w:history="1">
        <w:r>
          <w:rPr>
            <w:rStyle w:val="Hyperlink"/>
            <w:shd w:val="clear" w:color="auto" w:fill="FFFF00"/>
          </w:rPr>
          <w:t>Instructor FAQs</w:t>
        </w:r>
      </w:hyperlink>
      <w:r>
        <w:rPr>
          <w:shd w:val="clear" w:color="auto" w:fill="FFFF00"/>
        </w:rPr>
        <w:t>.</w:t>
      </w:r>
    </w:p>
    <w:p w14:paraId="0D35EBA3" w14:textId="77777777" w:rsidR="00F13947" w:rsidRDefault="00F13947" w:rsidP="00F13947">
      <w:r>
        <w:pict w14:anchorId="366E1717">
          <v:rect id="_x0000_i1041" style="width:0;height:1.5pt" o:hralign="center" o:hrstd="t" o:hr="t" fillcolor="#a0a0a0" stroked="f"/>
        </w:pict>
      </w:r>
    </w:p>
    <w:p w14:paraId="689D85C2" w14:textId="77777777" w:rsidR="00F13947" w:rsidRDefault="00F13947" w:rsidP="00F13947">
      <w:pPr>
        <w:pStyle w:val="NormalWeb"/>
      </w:pPr>
      <w:r>
        <w:rPr>
          <w:rStyle w:val="Emphasis"/>
          <w:color w:val="000000"/>
          <w:shd w:val="clear" w:color="auto" w:fill="FFFFFF"/>
        </w:rPr>
        <w:t>*For more information, see the School Policies page.</w:t>
      </w:r>
    </w:p>
    <w:p w14:paraId="7E21507E" w14:textId="77777777" w:rsidR="00F13947" w:rsidRDefault="00F13947" w:rsidP="00F13947">
      <w:pPr>
        <w:pStyle w:val="NormalWeb"/>
        <w:jc w:val="center"/>
      </w:pPr>
      <w:r>
        <w:rPr>
          <w:rStyle w:val="Emphasis"/>
          <w:sz w:val="20"/>
          <w:szCs w:val="20"/>
        </w:rPr>
        <w:t>THIS CONTENT IS PROTECTED AND MAY NOT BE SHARED, UPLOADED, SOLD, OR DISTRIBUTED.</w:t>
      </w:r>
    </w:p>
    <w:p w14:paraId="48117D82" w14:textId="7B503FBC" w:rsidR="00265682" w:rsidRDefault="00265682" w:rsidP="00265682">
      <w:pPr>
        <w:pStyle w:val="Heading2"/>
        <w:rPr>
          <w:b w:val="0"/>
          <w:bCs w:val="0"/>
          <w:sz w:val="24"/>
          <w:szCs w:val="24"/>
        </w:rPr>
      </w:pPr>
      <w:bookmarkStart w:id="0" w:name="_GoBack"/>
      <w:bookmarkEnd w:id="0"/>
    </w:p>
    <w:p w14:paraId="4634BC4D" w14:textId="77777777" w:rsidR="00265682" w:rsidRPr="00265682" w:rsidRDefault="00265682" w:rsidP="00265682">
      <w:pPr>
        <w:pStyle w:val="Heading2"/>
        <w:rPr>
          <w:b w:val="0"/>
          <w:bCs w:val="0"/>
          <w:sz w:val="24"/>
          <w:szCs w:val="24"/>
        </w:rPr>
      </w:pPr>
    </w:p>
    <w:p w14:paraId="49DA0C2E" w14:textId="77777777" w:rsidR="00193D9B" w:rsidRDefault="00193D9B" w:rsidP="00193D9B">
      <w:pPr>
        <w:pStyle w:val="NormalWeb"/>
      </w:pPr>
    </w:p>
    <w:p w14:paraId="32082A2F" w14:textId="37FA695D" w:rsidR="00444D68" w:rsidRPr="00F80FC4" w:rsidRDefault="00444D68" w:rsidP="00F80FC4"/>
    <w:sectPr w:rsidR="00444D68" w:rsidRPr="00F80FC4" w:rsidSect="00026EDA">
      <w:headerReference w:type="even" r:id="rId18"/>
      <w:headerReference w:type="default" r:id="rId19"/>
      <w:footerReference w:type="even" r:id="rId20"/>
      <w:footerReference w:type="default" r:id="rId21"/>
      <w:headerReference w:type="first" r:id="rId22"/>
      <w:footerReference w:type="firs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39FD" w14:textId="77777777" w:rsidR="00FF346A" w:rsidRDefault="00FF346A" w:rsidP="00026EDA">
      <w:pPr>
        <w:spacing w:after="0" w:line="240" w:lineRule="auto"/>
      </w:pPr>
      <w:r>
        <w:separator/>
      </w:r>
    </w:p>
  </w:endnote>
  <w:endnote w:type="continuationSeparator" w:id="0">
    <w:p w14:paraId="70CC7B01" w14:textId="77777777" w:rsidR="00FF346A" w:rsidRDefault="00FF346A" w:rsidP="0002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1E9A" w14:textId="77777777" w:rsidR="00444D68" w:rsidRDefault="00444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rPr>
      <w:id w:val="-2073888730"/>
      <w:docPartObj>
        <w:docPartGallery w:val="Page Numbers (Bottom of Page)"/>
        <w:docPartUnique/>
      </w:docPartObj>
    </w:sdtPr>
    <w:sdtEndPr>
      <w:rPr>
        <w:noProof/>
      </w:rPr>
    </w:sdtEndPr>
    <w:sdtContent>
      <w:p w14:paraId="3B79D0EA" w14:textId="77777777" w:rsidR="00444D68" w:rsidRPr="00747E77" w:rsidRDefault="00444D68">
        <w:pPr>
          <w:pStyle w:val="Footer"/>
          <w:jc w:val="center"/>
          <w:rPr>
            <w:i/>
            <w:iCs/>
            <w:noProof/>
          </w:rPr>
        </w:pPr>
        <w:r w:rsidRPr="00747E77">
          <w:rPr>
            <w:i/>
            <w:iCs/>
          </w:rPr>
          <w:fldChar w:fldCharType="begin"/>
        </w:r>
        <w:r w:rsidRPr="00747E77">
          <w:rPr>
            <w:i/>
            <w:iCs/>
          </w:rPr>
          <w:instrText xml:space="preserve"> PAGE   \* MERGEFORMAT </w:instrText>
        </w:r>
        <w:r w:rsidRPr="00747E77">
          <w:rPr>
            <w:i/>
            <w:iCs/>
          </w:rPr>
          <w:fldChar w:fldCharType="separate"/>
        </w:r>
        <w:r w:rsidRPr="00747E77">
          <w:rPr>
            <w:i/>
            <w:iCs/>
            <w:noProof/>
          </w:rPr>
          <w:t>2</w:t>
        </w:r>
        <w:r w:rsidRPr="00747E77">
          <w:rPr>
            <w:i/>
            <w:iCs/>
            <w:noProof/>
          </w:rPr>
          <w:fldChar w:fldCharType="end"/>
        </w:r>
      </w:p>
      <w:p w14:paraId="36544160" w14:textId="49C08CAD" w:rsidR="00444D68" w:rsidRPr="00747E77" w:rsidRDefault="00444D68">
        <w:pPr>
          <w:pStyle w:val="Footer"/>
          <w:jc w:val="center"/>
          <w:rPr>
            <w:i/>
            <w:iCs/>
          </w:rPr>
        </w:pPr>
        <w:r w:rsidRPr="00747E77">
          <w:rPr>
            <w:i/>
            <w:iCs/>
          </w:rPr>
          <w:t>THIS CONTENT IS PROTECTED AND MAY NOT BE SHARED, UPLOADED, SOLD, OR DISTRIBUTED</w:t>
        </w:r>
      </w:p>
    </w:sdtContent>
  </w:sdt>
  <w:p w14:paraId="0AA23D3E" w14:textId="77777777" w:rsidR="00444D68" w:rsidRPr="00747E77" w:rsidRDefault="00444D68">
    <w:pPr>
      <w:pStyle w:val="Footer"/>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C3B5" w14:textId="77777777" w:rsidR="00444D68" w:rsidRDefault="00444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7710" w14:textId="77777777" w:rsidR="00FF346A" w:rsidRDefault="00FF346A" w:rsidP="00026EDA">
      <w:pPr>
        <w:spacing w:after="0" w:line="240" w:lineRule="auto"/>
      </w:pPr>
      <w:r>
        <w:separator/>
      </w:r>
    </w:p>
  </w:footnote>
  <w:footnote w:type="continuationSeparator" w:id="0">
    <w:p w14:paraId="457DFCA6" w14:textId="77777777" w:rsidR="00FF346A" w:rsidRDefault="00FF346A" w:rsidP="00026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EA86" w14:textId="77777777" w:rsidR="00444D68" w:rsidRDefault="00444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E65E" w14:textId="19D0774A" w:rsidR="00444D68" w:rsidRDefault="00444D68">
    <w:pPr>
      <w:pStyle w:val="Header"/>
    </w:pPr>
    <w:r>
      <w:rPr>
        <w:noProof/>
      </w:rPr>
      <w:drawing>
        <wp:inline distT="0" distB="0" distL="0" distR="0" wp14:anchorId="6B0B7DFD" wp14:editId="7AB9D3F1">
          <wp:extent cx="3478204"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0214" cy="10864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6F49" w14:textId="77777777" w:rsidR="00444D68" w:rsidRDefault="0044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29A"/>
    <w:multiLevelType w:val="multilevel"/>
    <w:tmpl w:val="0A76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93F42"/>
    <w:multiLevelType w:val="multilevel"/>
    <w:tmpl w:val="ECE0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93FC9"/>
    <w:multiLevelType w:val="hybridMultilevel"/>
    <w:tmpl w:val="7E5E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12F0"/>
    <w:multiLevelType w:val="multilevel"/>
    <w:tmpl w:val="511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646C1"/>
    <w:multiLevelType w:val="multilevel"/>
    <w:tmpl w:val="1F0A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C0C40"/>
    <w:multiLevelType w:val="multilevel"/>
    <w:tmpl w:val="706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15D6D"/>
    <w:multiLevelType w:val="hybridMultilevel"/>
    <w:tmpl w:val="AE3CC662"/>
    <w:lvl w:ilvl="0" w:tplc="2050243E">
      <w:numFmt w:val="bullet"/>
      <w:lvlText w:val=""/>
      <w:lvlJc w:val="left"/>
      <w:pPr>
        <w:ind w:left="820" w:hanging="360"/>
      </w:pPr>
      <w:rPr>
        <w:rFonts w:ascii="Symbol" w:eastAsia="Symbol" w:hAnsi="Symbol" w:cs="Symbol" w:hint="default"/>
        <w:w w:val="102"/>
        <w:sz w:val="21"/>
        <w:szCs w:val="21"/>
      </w:rPr>
    </w:lvl>
    <w:lvl w:ilvl="1" w:tplc="D24AEB14">
      <w:numFmt w:val="bullet"/>
      <w:lvlText w:val="•"/>
      <w:lvlJc w:val="left"/>
      <w:pPr>
        <w:ind w:left="1628" w:hanging="360"/>
      </w:pPr>
      <w:rPr>
        <w:rFonts w:hint="default"/>
      </w:rPr>
    </w:lvl>
    <w:lvl w:ilvl="2" w:tplc="F93E7A56">
      <w:numFmt w:val="bullet"/>
      <w:lvlText w:val="•"/>
      <w:lvlJc w:val="left"/>
      <w:pPr>
        <w:ind w:left="2436" w:hanging="360"/>
      </w:pPr>
      <w:rPr>
        <w:rFonts w:hint="default"/>
      </w:rPr>
    </w:lvl>
    <w:lvl w:ilvl="3" w:tplc="C78273CC">
      <w:numFmt w:val="bullet"/>
      <w:lvlText w:val="•"/>
      <w:lvlJc w:val="left"/>
      <w:pPr>
        <w:ind w:left="3244" w:hanging="360"/>
      </w:pPr>
      <w:rPr>
        <w:rFonts w:hint="default"/>
      </w:rPr>
    </w:lvl>
    <w:lvl w:ilvl="4" w:tplc="F76EB7B4">
      <w:numFmt w:val="bullet"/>
      <w:lvlText w:val="•"/>
      <w:lvlJc w:val="left"/>
      <w:pPr>
        <w:ind w:left="4052" w:hanging="360"/>
      </w:pPr>
      <w:rPr>
        <w:rFonts w:hint="default"/>
      </w:rPr>
    </w:lvl>
    <w:lvl w:ilvl="5" w:tplc="F00213DA">
      <w:numFmt w:val="bullet"/>
      <w:lvlText w:val="•"/>
      <w:lvlJc w:val="left"/>
      <w:pPr>
        <w:ind w:left="4860" w:hanging="360"/>
      </w:pPr>
      <w:rPr>
        <w:rFonts w:hint="default"/>
      </w:rPr>
    </w:lvl>
    <w:lvl w:ilvl="6" w:tplc="16D8D2AC">
      <w:numFmt w:val="bullet"/>
      <w:lvlText w:val="•"/>
      <w:lvlJc w:val="left"/>
      <w:pPr>
        <w:ind w:left="5668" w:hanging="360"/>
      </w:pPr>
      <w:rPr>
        <w:rFonts w:hint="default"/>
      </w:rPr>
    </w:lvl>
    <w:lvl w:ilvl="7" w:tplc="945E45AE">
      <w:numFmt w:val="bullet"/>
      <w:lvlText w:val="•"/>
      <w:lvlJc w:val="left"/>
      <w:pPr>
        <w:ind w:left="6476" w:hanging="360"/>
      </w:pPr>
      <w:rPr>
        <w:rFonts w:hint="default"/>
      </w:rPr>
    </w:lvl>
    <w:lvl w:ilvl="8" w:tplc="B2A606E2">
      <w:numFmt w:val="bullet"/>
      <w:lvlText w:val="•"/>
      <w:lvlJc w:val="left"/>
      <w:pPr>
        <w:ind w:left="7284" w:hanging="360"/>
      </w:pPr>
      <w:rPr>
        <w:rFonts w:hint="default"/>
      </w:rPr>
    </w:lvl>
  </w:abstractNum>
  <w:abstractNum w:abstractNumId="7" w15:restartNumberingAfterBreak="0">
    <w:nsid w:val="20FB6274"/>
    <w:multiLevelType w:val="multilevel"/>
    <w:tmpl w:val="A3FC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B226C"/>
    <w:multiLevelType w:val="hybridMultilevel"/>
    <w:tmpl w:val="8F3A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800A7"/>
    <w:multiLevelType w:val="multilevel"/>
    <w:tmpl w:val="7DA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873C9"/>
    <w:multiLevelType w:val="hybridMultilevel"/>
    <w:tmpl w:val="4A26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639F4"/>
    <w:multiLevelType w:val="multilevel"/>
    <w:tmpl w:val="0620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96CAC"/>
    <w:multiLevelType w:val="multilevel"/>
    <w:tmpl w:val="8420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152BB"/>
    <w:multiLevelType w:val="multilevel"/>
    <w:tmpl w:val="3E1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27719"/>
    <w:multiLevelType w:val="multilevel"/>
    <w:tmpl w:val="8782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C227E"/>
    <w:multiLevelType w:val="multilevel"/>
    <w:tmpl w:val="E998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73E55"/>
    <w:multiLevelType w:val="multilevel"/>
    <w:tmpl w:val="F2AA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64969"/>
    <w:multiLevelType w:val="multilevel"/>
    <w:tmpl w:val="1896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9B5B4C"/>
    <w:multiLevelType w:val="hybridMultilevel"/>
    <w:tmpl w:val="3EBE7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E241CD"/>
    <w:multiLevelType w:val="multilevel"/>
    <w:tmpl w:val="3700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1601C5"/>
    <w:multiLevelType w:val="multilevel"/>
    <w:tmpl w:val="0D2A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401AD"/>
    <w:multiLevelType w:val="multilevel"/>
    <w:tmpl w:val="DAA6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C41379"/>
    <w:multiLevelType w:val="multilevel"/>
    <w:tmpl w:val="8B06C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A574FA"/>
    <w:multiLevelType w:val="hybridMultilevel"/>
    <w:tmpl w:val="CE1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20398"/>
    <w:multiLevelType w:val="multilevel"/>
    <w:tmpl w:val="F4E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3E0B7D"/>
    <w:multiLevelType w:val="multilevel"/>
    <w:tmpl w:val="E022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E7BC8"/>
    <w:multiLevelType w:val="multilevel"/>
    <w:tmpl w:val="F0C2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7E4D43"/>
    <w:multiLevelType w:val="multilevel"/>
    <w:tmpl w:val="B166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91CEB"/>
    <w:multiLevelType w:val="multilevel"/>
    <w:tmpl w:val="2FAE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D36C5"/>
    <w:multiLevelType w:val="multilevel"/>
    <w:tmpl w:val="9E2A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23"/>
  </w:num>
  <w:num w:numId="4">
    <w:abstractNumId w:val="8"/>
  </w:num>
  <w:num w:numId="5">
    <w:abstractNumId w:val="10"/>
  </w:num>
  <w:num w:numId="6">
    <w:abstractNumId w:val="22"/>
  </w:num>
  <w:num w:numId="7">
    <w:abstractNumId w:val="25"/>
  </w:num>
  <w:num w:numId="8">
    <w:abstractNumId w:val="13"/>
  </w:num>
  <w:num w:numId="9">
    <w:abstractNumId w:val="19"/>
  </w:num>
  <w:num w:numId="10">
    <w:abstractNumId w:val="27"/>
  </w:num>
  <w:num w:numId="11">
    <w:abstractNumId w:val="12"/>
  </w:num>
  <w:num w:numId="12">
    <w:abstractNumId w:val="20"/>
  </w:num>
  <w:num w:numId="13">
    <w:abstractNumId w:val="3"/>
  </w:num>
  <w:num w:numId="14">
    <w:abstractNumId w:val="24"/>
  </w:num>
  <w:num w:numId="15">
    <w:abstractNumId w:val="21"/>
  </w:num>
  <w:num w:numId="16">
    <w:abstractNumId w:val="4"/>
  </w:num>
  <w:num w:numId="17">
    <w:abstractNumId w:val="28"/>
  </w:num>
  <w:num w:numId="18">
    <w:abstractNumId w:val="14"/>
  </w:num>
  <w:num w:numId="19">
    <w:abstractNumId w:val="5"/>
  </w:num>
  <w:num w:numId="20">
    <w:abstractNumId w:val="29"/>
  </w:num>
  <w:num w:numId="21">
    <w:abstractNumId w:val="6"/>
  </w:num>
  <w:num w:numId="22">
    <w:abstractNumId w:val="26"/>
  </w:num>
  <w:num w:numId="23">
    <w:abstractNumId w:val="11"/>
  </w:num>
  <w:num w:numId="24">
    <w:abstractNumId w:val="1"/>
  </w:num>
  <w:num w:numId="25">
    <w:abstractNumId w:val="9"/>
  </w:num>
  <w:num w:numId="26">
    <w:abstractNumId w:val="15"/>
  </w:num>
  <w:num w:numId="27">
    <w:abstractNumId w:val="17"/>
  </w:num>
  <w:num w:numId="28">
    <w:abstractNumId w:val="0"/>
  </w:num>
  <w:num w:numId="29">
    <w:abstractNumId w:val="7"/>
  </w:num>
  <w:num w:numId="3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C"/>
    <w:rsid w:val="00026EDA"/>
    <w:rsid w:val="0008274E"/>
    <w:rsid w:val="000E5816"/>
    <w:rsid w:val="00106B8A"/>
    <w:rsid w:val="00193D9B"/>
    <w:rsid w:val="001A6C48"/>
    <w:rsid w:val="00202916"/>
    <w:rsid w:val="00265682"/>
    <w:rsid w:val="002B5128"/>
    <w:rsid w:val="003132AF"/>
    <w:rsid w:val="003408C0"/>
    <w:rsid w:val="00364B3D"/>
    <w:rsid w:val="003708EE"/>
    <w:rsid w:val="00393158"/>
    <w:rsid w:val="003C1D2A"/>
    <w:rsid w:val="003D4937"/>
    <w:rsid w:val="00444D68"/>
    <w:rsid w:val="00460AAC"/>
    <w:rsid w:val="0046553B"/>
    <w:rsid w:val="00465D7A"/>
    <w:rsid w:val="00474716"/>
    <w:rsid w:val="0047506C"/>
    <w:rsid w:val="005469E1"/>
    <w:rsid w:val="005B37A3"/>
    <w:rsid w:val="006318E5"/>
    <w:rsid w:val="00687906"/>
    <w:rsid w:val="00715CDC"/>
    <w:rsid w:val="00747E77"/>
    <w:rsid w:val="00754C34"/>
    <w:rsid w:val="007876E8"/>
    <w:rsid w:val="00895D40"/>
    <w:rsid w:val="008C1055"/>
    <w:rsid w:val="008E4965"/>
    <w:rsid w:val="00995DBA"/>
    <w:rsid w:val="009B4035"/>
    <w:rsid w:val="009C1094"/>
    <w:rsid w:val="00A07925"/>
    <w:rsid w:val="00A42B9F"/>
    <w:rsid w:val="00A64632"/>
    <w:rsid w:val="00A96AB4"/>
    <w:rsid w:val="00AC30C7"/>
    <w:rsid w:val="00AC3214"/>
    <w:rsid w:val="00B276D7"/>
    <w:rsid w:val="00B9212F"/>
    <w:rsid w:val="00BD0A0A"/>
    <w:rsid w:val="00C1183A"/>
    <w:rsid w:val="00C555A6"/>
    <w:rsid w:val="00C94132"/>
    <w:rsid w:val="00CA001C"/>
    <w:rsid w:val="00D40B59"/>
    <w:rsid w:val="00D53700"/>
    <w:rsid w:val="00DC3656"/>
    <w:rsid w:val="00EA3892"/>
    <w:rsid w:val="00EB3FAA"/>
    <w:rsid w:val="00EE6EA5"/>
    <w:rsid w:val="00EF0AEF"/>
    <w:rsid w:val="00F13947"/>
    <w:rsid w:val="00F475BF"/>
    <w:rsid w:val="00F55588"/>
    <w:rsid w:val="00F80FC4"/>
    <w:rsid w:val="00FF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C3C8"/>
  <w15:chartTrackingRefBased/>
  <w15:docId w15:val="{16FE70D1-02CE-470D-A067-A47B39A9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E8"/>
  </w:style>
  <w:style w:type="paragraph" w:styleId="Heading2">
    <w:name w:val="heading 2"/>
    <w:basedOn w:val="Normal"/>
    <w:link w:val="Heading2Char"/>
    <w:uiPriority w:val="9"/>
    <w:qFormat/>
    <w:rsid w:val="00747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65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58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EDA"/>
  </w:style>
  <w:style w:type="paragraph" w:styleId="Footer">
    <w:name w:val="footer"/>
    <w:basedOn w:val="Normal"/>
    <w:link w:val="FooterChar"/>
    <w:uiPriority w:val="99"/>
    <w:unhideWhenUsed/>
    <w:rsid w:val="0002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EDA"/>
  </w:style>
  <w:style w:type="character" w:customStyle="1" w:styleId="Heading2Char">
    <w:name w:val="Heading 2 Char"/>
    <w:basedOn w:val="DefaultParagraphFont"/>
    <w:link w:val="Heading2"/>
    <w:uiPriority w:val="9"/>
    <w:rsid w:val="00747E77"/>
    <w:rPr>
      <w:rFonts w:ascii="Times New Roman" w:eastAsia="Times New Roman" w:hAnsi="Times New Roman" w:cs="Times New Roman"/>
      <w:b/>
      <w:bCs/>
      <w:sz w:val="36"/>
      <w:szCs w:val="36"/>
    </w:rPr>
  </w:style>
  <w:style w:type="paragraph" w:styleId="NormalWeb">
    <w:name w:val="Normal (Web)"/>
    <w:basedOn w:val="Normal"/>
    <w:uiPriority w:val="99"/>
    <w:unhideWhenUsed/>
    <w:rsid w:val="00747E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E77"/>
    <w:rPr>
      <w:i/>
      <w:iCs/>
    </w:rPr>
  </w:style>
  <w:style w:type="character" w:styleId="Strong">
    <w:name w:val="Strong"/>
    <w:basedOn w:val="DefaultParagraphFont"/>
    <w:uiPriority w:val="22"/>
    <w:qFormat/>
    <w:rsid w:val="00747E77"/>
    <w:rPr>
      <w:b/>
      <w:bCs/>
    </w:rPr>
  </w:style>
  <w:style w:type="character" w:styleId="Hyperlink">
    <w:name w:val="Hyperlink"/>
    <w:basedOn w:val="DefaultParagraphFont"/>
    <w:uiPriority w:val="99"/>
    <w:unhideWhenUsed/>
    <w:rsid w:val="00747E77"/>
    <w:rPr>
      <w:color w:val="0000FF"/>
      <w:u w:val="single"/>
    </w:rPr>
  </w:style>
  <w:style w:type="character" w:customStyle="1" w:styleId="screenreader-only">
    <w:name w:val="screenreader-only"/>
    <w:basedOn w:val="DefaultParagraphFont"/>
    <w:rsid w:val="003132AF"/>
  </w:style>
  <w:style w:type="character" w:customStyle="1" w:styleId="Heading3Char">
    <w:name w:val="Heading 3 Char"/>
    <w:basedOn w:val="DefaultParagraphFont"/>
    <w:link w:val="Heading3"/>
    <w:uiPriority w:val="9"/>
    <w:semiHidden/>
    <w:rsid w:val="00465D7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E581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8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876E8"/>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193D9B"/>
    <w:rPr>
      <w:color w:val="605E5C"/>
      <w:shd w:val="clear" w:color="auto" w:fill="E1DFDD"/>
    </w:rPr>
  </w:style>
  <w:style w:type="paragraph" w:styleId="BodyText">
    <w:name w:val="Body Text"/>
    <w:basedOn w:val="Normal"/>
    <w:link w:val="BodyTextChar"/>
    <w:uiPriority w:val="1"/>
    <w:qFormat/>
    <w:rsid w:val="00193D9B"/>
    <w:pPr>
      <w:widowControl w:val="0"/>
      <w:autoSpaceDE w:val="0"/>
      <w:autoSpaceDN w:val="0"/>
      <w:spacing w:after="0" w:line="240" w:lineRule="auto"/>
      <w:ind w:hanging="360"/>
    </w:pPr>
    <w:rPr>
      <w:rFonts w:ascii="Calibri" w:eastAsia="Calibri" w:hAnsi="Calibri" w:cs="Calibri"/>
      <w:sz w:val="21"/>
      <w:szCs w:val="21"/>
    </w:rPr>
  </w:style>
  <w:style w:type="character" w:customStyle="1" w:styleId="BodyTextChar">
    <w:name w:val="Body Text Char"/>
    <w:basedOn w:val="DefaultParagraphFont"/>
    <w:link w:val="BodyText"/>
    <w:uiPriority w:val="1"/>
    <w:rsid w:val="00193D9B"/>
    <w:rPr>
      <w:rFonts w:ascii="Calibri" w:eastAsia="Calibri" w:hAnsi="Calibri" w:cs="Calibri"/>
      <w:sz w:val="21"/>
      <w:szCs w:val="21"/>
    </w:rPr>
  </w:style>
  <w:style w:type="paragraph" w:styleId="Title">
    <w:name w:val="Title"/>
    <w:basedOn w:val="Normal"/>
    <w:next w:val="Normal"/>
    <w:link w:val="TitleChar"/>
    <w:uiPriority w:val="10"/>
    <w:qFormat/>
    <w:rsid w:val="00393158"/>
    <w:pPr>
      <w:keepNext/>
      <w:keepLines/>
      <w:widowControl w:val="0"/>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393158"/>
    <w:rPr>
      <w:rFonts w:ascii="Times New Roman" w:eastAsia="Times New Roman" w:hAnsi="Times New Roman" w:cs="Times New Roman"/>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0668">
      <w:bodyDiv w:val="1"/>
      <w:marLeft w:val="0"/>
      <w:marRight w:val="0"/>
      <w:marTop w:val="0"/>
      <w:marBottom w:val="0"/>
      <w:divBdr>
        <w:top w:val="none" w:sz="0" w:space="0" w:color="auto"/>
        <w:left w:val="none" w:sz="0" w:space="0" w:color="auto"/>
        <w:bottom w:val="none" w:sz="0" w:space="0" w:color="auto"/>
        <w:right w:val="none" w:sz="0" w:space="0" w:color="auto"/>
      </w:divBdr>
    </w:div>
    <w:div w:id="324361004">
      <w:bodyDiv w:val="1"/>
      <w:marLeft w:val="0"/>
      <w:marRight w:val="0"/>
      <w:marTop w:val="0"/>
      <w:marBottom w:val="0"/>
      <w:divBdr>
        <w:top w:val="none" w:sz="0" w:space="0" w:color="auto"/>
        <w:left w:val="none" w:sz="0" w:space="0" w:color="auto"/>
        <w:bottom w:val="none" w:sz="0" w:space="0" w:color="auto"/>
        <w:right w:val="none" w:sz="0" w:space="0" w:color="auto"/>
      </w:divBdr>
    </w:div>
    <w:div w:id="426728077">
      <w:bodyDiv w:val="1"/>
      <w:marLeft w:val="0"/>
      <w:marRight w:val="0"/>
      <w:marTop w:val="0"/>
      <w:marBottom w:val="0"/>
      <w:divBdr>
        <w:top w:val="none" w:sz="0" w:space="0" w:color="auto"/>
        <w:left w:val="none" w:sz="0" w:space="0" w:color="auto"/>
        <w:bottom w:val="none" w:sz="0" w:space="0" w:color="auto"/>
        <w:right w:val="none" w:sz="0" w:space="0" w:color="auto"/>
      </w:divBdr>
    </w:div>
    <w:div w:id="430511185">
      <w:bodyDiv w:val="1"/>
      <w:marLeft w:val="0"/>
      <w:marRight w:val="0"/>
      <w:marTop w:val="0"/>
      <w:marBottom w:val="0"/>
      <w:divBdr>
        <w:top w:val="none" w:sz="0" w:space="0" w:color="auto"/>
        <w:left w:val="none" w:sz="0" w:space="0" w:color="auto"/>
        <w:bottom w:val="none" w:sz="0" w:space="0" w:color="auto"/>
        <w:right w:val="none" w:sz="0" w:space="0" w:color="auto"/>
      </w:divBdr>
    </w:div>
    <w:div w:id="465009955">
      <w:bodyDiv w:val="1"/>
      <w:marLeft w:val="0"/>
      <w:marRight w:val="0"/>
      <w:marTop w:val="0"/>
      <w:marBottom w:val="0"/>
      <w:divBdr>
        <w:top w:val="none" w:sz="0" w:space="0" w:color="auto"/>
        <w:left w:val="none" w:sz="0" w:space="0" w:color="auto"/>
        <w:bottom w:val="none" w:sz="0" w:space="0" w:color="auto"/>
        <w:right w:val="none" w:sz="0" w:space="0" w:color="auto"/>
      </w:divBdr>
    </w:div>
    <w:div w:id="1142887798">
      <w:bodyDiv w:val="1"/>
      <w:marLeft w:val="0"/>
      <w:marRight w:val="0"/>
      <w:marTop w:val="0"/>
      <w:marBottom w:val="0"/>
      <w:divBdr>
        <w:top w:val="none" w:sz="0" w:space="0" w:color="auto"/>
        <w:left w:val="none" w:sz="0" w:space="0" w:color="auto"/>
        <w:bottom w:val="none" w:sz="0" w:space="0" w:color="auto"/>
        <w:right w:val="none" w:sz="0" w:space="0" w:color="auto"/>
      </w:divBdr>
    </w:div>
    <w:div w:id="1610432596">
      <w:bodyDiv w:val="1"/>
      <w:marLeft w:val="0"/>
      <w:marRight w:val="0"/>
      <w:marTop w:val="0"/>
      <w:marBottom w:val="0"/>
      <w:divBdr>
        <w:top w:val="none" w:sz="0" w:space="0" w:color="auto"/>
        <w:left w:val="none" w:sz="0" w:space="0" w:color="auto"/>
        <w:bottom w:val="none" w:sz="0" w:space="0" w:color="auto"/>
        <w:right w:val="none" w:sz="0" w:space="0" w:color="auto"/>
      </w:divBdr>
    </w:div>
    <w:div w:id="1731539398">
      <w:bodyDiv w:val="1"/>
      <w:marLeft w:val="0"/>
      <w:marRight w:val="0"/>
      <w:marTop w:val="0"/>
      <w:marBottom w:val="0"/>
      <w:divBdr>
        <w:top w:val="none" w:sz="0" w:space="0" w:color="auto"/>
        <w:left w:val="none" w:sz="0" w:space="0" w:color="auto"/>
        <w:bottom w:val="none" w:sz="0" w:space="0" w:color="auto"/>
        <w:right w:val="none" w:sz="0" w:space="0" w:color="auto"/>
      </w:divBdr>
    </w:div>
    <w:div w:id="1882938318">
      <w:bodyDiv w:val="1"/>
      <w:marLeft w:val="0"/>
      <w:marRight w:val="0"/>
      <w:marTop w:val="0"/>
      <w:marBottom w:val="0"/>
      <w:divBdr>
        <w:top w:val="none" w:sz="0" w:space="0" w:color="auto"/>
        <w:left w:val="none" w:sz="0" w:space="0" w:color="auto"/>
        <w:bottom w:val="none" w:sz="0" w:space="0" w:color="auto"/>
        <w:right w:val="none" w:sz="0" w:space="0" w:color="auto"/>
      </w:divBdr>
    </w:div>
    <w:div w:id="20585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su.edu" TargetMode="External"/><Relationship Id="rId13" Type="http://schemas.openxmlformats.org/officeDocument/2006/relationships/hyperlink" Target="http://www.asu.edu/aad/manuals/acd/acd304-04.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oscourses@asu.edu" TargetMode="External"/><Relationship Id="rId12" Type="http://schemas.openxmlformats.org/officeDocument/2006/relationships/hyperlink" Target="https://community.canvaslms.com/docs/DOC-10622-4212717410" TargetMode="External"/><Relationship Id="rId17" Type="http://schemas.openxmlformats.org/officeDocument/2006/relationships/hyperlink" Target="https://uoeee.asu.edu/online-course-evaluation-faq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oscourses@asu.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imezoneconverter.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oeee.asu.edu/online-course-evaluation-faqs" TargetMode="External"/><Relationship Id="rId23" Type="http://schemas.openxmlformats.org/officeDocument/2006/relationships/footer" Target="footer3.xml"/><Relationship Id="rId10" Type="http://schemas.openxmlformats.org/officeDocument/2006/relationships/hyperlink" Target="https://students.asu.edu/grad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y.asu.edu" TargetMode="External"/><Relationship Id="rId14" Type="http://schemas.openxmlformats.org/officeDocument/2006/relationships/hyperlink" Target="http://www.asu.edu/aad/manuals/acd/acd304-02.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Clark</dc:creator>
  <cp:keywords/>
  <dc:description/>
  <cp:lastModifiedBy>Gillian Clark</cp:lastModifiedBy>
  <cp:revision>2</cp:revision>
  <cp:lastPrinted>2019-10-24T21:43:00Z</cp:lastPrinted>
  <dcterms:created xsi:type="dcterms:W3CDTF">2020-01-06T20:39:00Z</dcterms:created>
  <dcterms:modified xsi:type="dcterms:W3CDTF">2020-01-06T20:39:00Z</dcterms:modified>
</cp:coreProperties>
</file>